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2529B" w14:textId="2C61866A" w:rsidR="000B21DD" w:rsidRPr="00332373" w:rsidRDefault="000B21DD" w:rsidP="00D1083A">
      <w:pPr>
        <w:tabs>
          <w:tab w:val="center" w:pos="4536"/>
          <w:tab w:val="right" w:pos="8280"/>
          <w:tab w:val="right" w:pos="9639"/>
        </w:tabs>
        <w:spacing w:after="0" w:line="360" w:lineRule="auto"/>
        <w:ind w:right="2"/>
        <w:jc w:val="left"/>
        <w:rPr>
          <w:b/>
          <w:bCs/>
          <w:sz w:val="28"/>
          <w:lang w:eastAsia="zh-CN"/>
        </w:rPr>
      </w:pPr>
      <w:r w:rsidRPr="00332373">
        <w:rPr>
          <w:b/>
          <w:lang w:eastAsia="zh-CN"/>
        </w:rPr>
        <w:fldChar w:fldCharType="begin"/>
      </w:r>
      <w:r w:rsidRPr="00332373">
        <w:rPr>
          <w:b/>
          <w:lang w:eastAsia="zh-CN"/>
        </w:rPr>
        <w:instrText xml:space="preserve"> MACROBUTTON MTEditEquationSection2 </w:instrText>
      </w:r>
      <w:r w:rsidRPr="00332373">
        <w:rPr>
          <w:rStyle w:val="MTEquationSection"/>
        </w:rPr>
        <w:instrText>Equation Chapter 1 Section 1</w:instrText>
      </w:r>
      <w:r w:rsidRPr="00332373">
        <w:rPr>
          <w:b/>
          <w:lang w:eastAsia="zh-CN"/>
        </w:rPr>
        <w:fldChar w:fldCharType="begin"/>
      </w:r>
      <w:r w:rsidRPr="00332373">
        <w:rPr>
          <w:b/>
          <w:lang w:eastAsia="zh-CN"/>
        </w:rPr>
        <w:instrText xml:space="preserve"> SEQ MTEqn \r \h \* MERGEFORMAT </w:instrText>
      </w:r>
      <w:r w:rsidRPr="00332373">
        <w:rPr>
          <w:b/>
          <w:lang w:eastAsia="zh-CN"/>
        </w:rPr>
        <w:fldChar w:fldCharType="end"/>
      </w:r>
      <w:r w:rsidRPr="00332373">
        <w:rPr>
          <w:b/>
          <w:lang w:eastAsia="zh-CN"/>
        </w:rPr>
        <w:fldChar w:fldCharType="begin"/>
      </w:r>
      <w:r w:rsidRPr="00332373">
        <w:rPr>
          <w:b/>
          <w:lang w:eastAsia="zh-CN"/>
        </w:rPr>
        <w:instrText xml:space="preserve"> SEQ MTSec \r 1 \h \* MERGEFORMAT </w:instrText>
      </w:r>
      <w:r w:rsidRPr="00332373">
        <w:rPr>
          <w:b/>
          <w:lang w:eastAsia="zh-CN"/>
        </w:rPr>
        <w:fldChar w:fldCharType="end"/>
      </w:r>
      <w:r w:rsidRPr="00332373">
        <w:rPr>
          <w:b/>
          <w:lang w:eastAsia="zh-CN"/>
        </w:rPr>
        <w:fldChar w:fldCharType="begin"/>
      </w:r>
      <w:r w:rsidRPr="00332373">
        <w:rPr>
          <w:b/>
          <w:lang w:eastAsia="zh-CN"/>
        </w:rPr>
        <w:instrText xml:space="preserve"> SEQ MTChap \r 1 \h \* MERGEFORMAT </w:instrText>
      </w:r>
      <w:r w:rsidRPr="00332373">
        <w:rPr>
          <w:b/>
          <w:lang w:eastAsia="zh-CN"/>
        </w:rPr>
        <w:fldChar w:fldCharType="end"/>
      </w:r>
      <w:r w:rsidRPr="00332373">
        <w:rPr>
          <w:b/>
          <w:lang w:eastAsia="zh-CN"/>
        </w:rPr>
        <w:fldChar w:fldCharType="end"/>
      </w:r>
      <w:r w:rsidRPr="00332373">
        <w:rPr>
          <w:b/>
          <w:noProof/>
          <w:lang w:eastAsia="zh-CN"/>
        </w:rPr>
        <mc:AlternateContent>
          <mc:Choice Requires="wps">
            <w:drawing>
              <wp:anchor distT="0" distB="0" distL="114300" distR="114300" simplePos="0" relativeHeight="251659264" behindDoc="0" locked="1" layoutInCell="1" allowOverlap="1" wp14:anchorId="458F2707" wp14:editId="1FD90074">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0619D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32373">
        <w:rPr>
          <w:b/>
          <w:bCs/>
          <w:sz w:val="28"/>
          <w:lang w:eastAsia="zh-CN"/>
        </w:rPr>
        <w:t>3GPP</w:t>
      </w:r>
      <w:r w:rsidR="00944B91" w:rsidRPr="00332373">
        <w:rPr>
          <w:b/>
          <w:bCs/>
          <w:sz w:val="28"/>
          <w:lang w:eastAsia="zh-CN"/>
        </w:rPr>
        <w:t xml:space="preserve"> </w:t>
      </w:r>
      <w:r w:rsidRPr="00332373">
        <w:rPr>
          <w:b/>
          <w:bCs/>
          <w:sz w:val="28"/>
          <w:lang w:eastAsia="zh-CN"/>
        </w:rPr>
        <w:t>TSG</w:t>
      </w:r>
      <w:r w:rsidR="00944B91" w:rsidRPr="00332373">
        <w:rPr>
          <w:b/>
          <w:bCs/>
          <w:sz w:val="28"/>
          <w:lang w:eastAsia="zh-CN"/>
        </w:rPr>
        <w:t xml:space="preserve"> </w:t>
      </w:r>
      <w:r w:rsidRPr="00332373">
        <w:rPr>
          <w:b/>
          <w:bCs/>
          <w:sz w:val="28"/>
          <w:lang w:eastAsia="zh-CN"/>
        </w:rPr>
        <w:t>RAN</w:t>
      </w:r>
      <w:r w:rsidR="00944B91" w:rsidRPr="00332373">
        <w:rPr>
          <w:b/>
          <w:bCs/>
          <w:sz w:val="28"/>
          <w:lang w:eastAsia="zh-CN"/>
        </w:rPr>
        <w:t xml:space="preserve"> </w:t>
      </w:r>
      <w:r w:rsidRPr="00332373">
        <w:rPr>
          <w:b/>
          <w:bCs/>
          <w:sz w:val="28"/>
          <w:lang w:eastAsia="zh-CN"/>
        </w:rPr>
        <w:t>WG1</w:t>
      </w:r>
      <w:r w:rsidR="00944B91" w:rsidRPr="00332373">
        <w:rPr>
          <w:b/>
          <w:bCs/>
          <w:sz w:val="28"/>
          <w:lang w:eastAsia="zh-CN"/>
        </w:rPr>
        <w:t xml:space="preserve"> </w:t>
      </w:r>
      <w:r w:rsidRPr="00332373">
        <w:rPr>
          <w:b/>
          <w:bCs/>
          <w:sz w:val="28"/>
          <w:lang w:eastAsia="zh-CN"/>
        </w:rPr>
        <w:t>#12</w:t>
      </w:r>
      <w:r w:rsidR="00A37A19">
        <w:rPr>
          <w:b/>
          <w:bCs/>
          <w:sz w:val="28"/>
          <w:lang w:eastAsia="zh-CN"/>
        </w:rPr>
        <w:t>1</w:t>
      </w:r>
      <w:r w:rsidRPr="00332373">
        <w:rPr>
          <w:b/>
          <w:bCs/>
          <w:sz w:val="28"/>
          <w:lang w:eastAsia="zh-CN"/>
        </w:rPr>
        <w:tab/>
      </w:r>
      <w:r w:rsidRPr="00332373">
        <w:rPr>
          <w:b/>
          <w:bCs/>
          <w:sz w:val="28"/>
          <w:lang w:eastAsia="zh-CN"/>
        </w:rPr>
        <w:tab/>
      </w:r>
      <w:r w:rsidR="00944B91" w:rsidRPr="00332373">
        <w:rPr>
          <w:b/>
          <w:bCs/>
          <w:sz w:val="28"/>
          <w:lang w:eastAsia="zh-CN"/>
        </w:rPr>
        <w:t xml:space="preserve">                        </w:t>
      </w:r>
      <w:r w:rsidR="002F0336" w:rsidRPr="002F0336">
        <w:rPr>
          <w:b/>
          <w:bCs/>
          <w:sz w:val="28"/>
          <w:lang w:eastAsia="zh-CN"/>
        </w:rPr>
        <w:t>R1-2503519</w:t>
      </w:r>
    </w:p>
    <w:p w14:paraId="2C07D801" w14:textId="5FBED05D" w:rsidR="000B21DD" w:rsidRPr="00332373" w:rsidRDefault="00A37A19" w:rsidP="00D1083A">
      <w:pPr>
        <w:pBdr>
          <w:bottom w:val="single" w:sz="6" w:space="1" w:color="auto"/>
        </w:pBdr>
        <w:tabs>
          <w:tab w:val="center" w:pos="4536"/>
          <w:tab w:val="right" w:pos="8280"/>
          <w:tab w:val="right" w:pos="9639"/>
        </w:tabs>
        <w:spacing w:after="0" w:line="360" w:lineRule="auto"/>
        <w:ind w:right="2"/>
        <w:rPr>
          <w:rFonts w:eastAsia="MS Mincho"/>
          <w:b/>
          <w:bCs/>
          <w:sz w:val="28"/>
          <w:lang w:eastAsia="ja-JP"/>
        </w:rPr>
      </w:pPr>
      <w:r w:rsidRPr="00A37A19">
        <w:rPr>
          <w:rFonts w:eastAsia="MS Mincho"/>
          <w:b/>
          <w:bCs/>
          <w:sz w:val="28"/>
          <w:lang w:eastAsia="ja-JP"/>
        </w:rPr>
        <w:t>Saint Julian, Malta, May 19th – 23th, 2025</w:t>
      </w:r>
    </w:p>
    <w:p w14:paraId="43F67415" w14:textId="71DF46FD" w:rsidR="000B21DD" w:rsidRPr="00332373" w:rsidRDefault="000B21DD" w:rsidP="00D1083A">
      <w:pPr>
        <w:spacing w:after="0" w:line="360" w:lineRule="auto"/>
        <w:ind w:left="1555" w:hanging="1555"/>
        <w:jc w:val="left"/>
        <w:rPr>
          <w:rFonts w:eastAsia="MS PGothic"/>
          <w:b/>
          <w:sz w:val="24"/>
          <w:lang w:eastAsia="zh-CN"/>
        </w:rPr>
      </w:pPr>
      <w:r w:rsidRPr="00332373">
        <w:rPr>
          <w:b/>
          <w:sz w:val="24"/>
        </w:rPr>
        <w:t>Agenda</w:t>
      </w:r>
      <w:r w:rsidR="00944B91" w:rsidRPr="00332373">
        <w:rPr>
          <w:b/>
          <w:sz w:val="24"/>
        </w:rPr>
        <w:t xml:space="preserve"> </w:t>
      </w:r>
      <w:r w:rsidRPr="00332373">
        <w:rPr>
          <w:b/>
          <w:sz w:val="24"/>
        </w:rPr>
        <w:t>Item:</w:t>
      </w:r>
      <w:r w:rsidRPr="00332373">
        <w:rPr>
          <w:b/>
          <w:sz w:val="24"/>
        </w:rPr>
        <w:tab/>
        <w:t>9.5.1</w:t>
      </w:r>
    </w:p>
    <w:p w14:paraId="60D01BAC" w14:textId="0245995C" w:rsidR="000B21DD" w:rsidRPr="00332373" w:rsidRDefault="000B21DD" w:rsidP="00D1083A">
      <w:pPr>
        <w:spacing w:after="0" w:line="360" w:lineRule="auto"/>
        <w:ind w:left="1555" w:hanging="1555"/>
        <w:jc w:val="left"/>
        <w:rPr>
          <w:b/>
          <w:sz w:val="24"/>
          <w:lang w:eastAsia="zh-CN"/>
        </w:rPr>
      </w:pPr>
      <w:r w:rsidRPr="00332373">
        <w:rPr>
          <w:b/>
          <w:sz w:val="24"/>
        </w:rPr>
        <w:t>Source:</w:t>
      </w:r>
      <w:r w:rsidRPr="00332373">
        <w:rPr>
          <w:b/>
          <w:sz w:val="24"/>
        </w:rPr>
        <w:tab/>
      </w:r>
      <w:r w:rsidRPr="00332373">
        <w:rPr>
          <w:b/>
          <w:sz w:val="24"/>
          <w:lang w:eastAsia="zh-CN"/>
        </w:rPr>
        <w:t>Spreadtrum,</w:t>
      </w:r>
      <w:r w:rsidR="00944B91" w:rsidRPr="00332373">
        <w:rPr>
          <w:b/>
          <w:sz w:val="24"/>
          <w:lang w:eastAsia="zh-CN"/>
        </w:rPr>
        <w:t xml:space="preserve"> </w:t>
      </w:r>
      <w:r w:rsidRPr="00332373">
        <w:rPr>
          <w:b/>
          <w:sz w:val="24"/>
          <w:lang w:eastAsia="zh-CN"/>
        </w:rPr>
        <w:t>UNISOC</w:t>
      </w:r>
    </w:p>
    <w:p w14:paraId="2AC291B8" w14:textId="5E7CF42A" w:rsidR="000B21DD" w:rsidRPr="00332373" w:rsidRDefault="000B21DD" w:rsidP="00D1083A">
      <w:pPr>
        <w:spacing w:after="0" w:line="360" w:lineRule="auto"/>
        <w:ind w:left="1555" w:hanging="1555"/>
        <w:jc w:val="left"/>
        <w:rPr>
          <w:b/>
          <w:sz w:val="24"/>
        </w:rPr>
      </w:pPr>
      <w:r w:rsidRPr="00332373">
        <w:rPr>
          <w:b/>
          <w:sz w:val="24"/>
        </w:rPr>
        <w:t>Title:</w:t>
      </w:r>
      <w:r w:rsidR="00944B91" w:rsidRPr="00332373">
        <w:rPr>
          <w:b/>
          <w:sz w:val="24"/>
        </w:rPr>
        <w:t xml:space="preserve"> </w:t>
      </w:r>
      <w:r w:rsidRPr="00332373">
        <w:rPr>
          <w:b/>
          <w:sz w:val="24"/>
        </w:rPr>
        <w:tab/>
        <w:t>Discussion</w:t>
      </w:r>
      <w:r w:rsidR="00944B91" w:rsidRPr="00332373">
        <w:rPr>
          <w:b/>
          <w:sz w:val="24"/>
        </w:rPr>
        <w:t xml:space="preserve"> </w:t>
      </w:r>
      <w:r w:rsidRPr="00332373">
        <w:rPr>
          <w:b/>
          <w:sz w:val="24"/>
        </w:rPr>
        <w:t>on</w:t>
      </w:r>
      <w:r w:rsidR="00944B91" w:rsidRPr="00332373">
        <w:rPr>
          <w:b/>
          <w:sz w:val="24"/>
        </w:rPr>
        <w:t xml:space="preserve"> </w:t>
      </w:r>
      <w:r w:rsidRPr="00332373">
        <w:rPr>
          <w:b/>
          <w:sz w:val="24"/>
        </w:rPr>
        <w:t>on-demand</w:t>
      </w:r>
      <w:r w:rsidR="00944B91" w:rsidRPr="00332373">
        <w:rPr>
          <w:b/>
          <w:sz w:val="24"/>
        </w:rPr>
        <w:t xml:space="preserve"> </w:t>
      </w:r>
      <w:r w:rsidRPr="00332373">
        <w:rPr>
          <w:b/>
          <w:sz w:val="24"/>
        </w:rPr>
        <w:t>SSB</w:t>
      </w:r>
      <w:r w:rsidR="00944B91" w:rsidRPr="00332373">
        <w:rPr>
          <w:b/>
          <w:sz w:val="24"/>
        </w:rPr>
        <w:t xml:space="preserve"> </w:t>
      </w:r>
      <w:r w:rsidRPr="00332373">
        <w:rPr>
          <w:b/>
          <w:sz w:val="24"/>
        </w:rPr>
        <w:t>SCell</w:t>
      </w:r>
      <w:r w:rsidR="00944B91" w:rsidRPr="00332373">
        <w:rPr>
          <w:b/>
          <w:sz w:val="24"/>
        </w:rPr>
        <w:t xml:space="preserve"> </w:t>
      </w:r>
      <w:r w:rsidRPr="00332373">
        <w:rPr>
          <w:b/>
          <w:sz w:val="24"/>
        </w:rPr>
        <w:t>operation</w:t>
      </w:r>
    </w:p>
    <w:p w14:paraId="055CF978" w14:textId="48374B5C" w:rsidR="000B21DD" w:rsidRPr="00332373" w:rsidRDefault="000B21DD" w:rsidP="00D1083A">
      <w:pPr>
        <w:pBdr>
          <w:bottom w:val="single" w:sz="6" w:space="1" w:color="auto"/>
        </w:pBdr>
        <w:spacing w:after="0" w:line="360" w:lineRule="auto"/>
        <w:ind w:left="1555" w:hanging="1555"/>
        <w:jc w:val="left"/>
        <w:rPr>
          <w:b/>
          <w:sz w:val="24"/>
        </w:rPr>
      </w:pPr>
      <w:r w:rsidRPr="00332373">
        <w:rPr>
          <w:b/>
          <w:sz w:val="24"/>
        </w:rPr>
        <w:t>Document</w:t>
      </w:r>
      <w:r w:rsidR="00944B91" w:rsidRPr="00332373">
        <w:rPr>
          <w:b/>
          <w:sz w:val="24"/>
        </w:rPr>
        <w:t xml:space="preserve"> </w:t>
      </w:r>
      <w:r w:rsidRPr="00332373">
        <w:rPr>
          <w:b/>
          <w:sz w:val="24"/>
        </w:rPr>
        <w:t>for:</w:t>
      </w:r>
      <w:r w:rsidRPr="00332373">
        <w:rPr>
          <w:b/>
          <w:sz w:val="24"/>
        </w:rPr>
        <w:tab/>
        <w:t>Discussion</w:t>
      </w:r>
      <w:r w:rsidR="00944B91" w:rsidRPr="00332373">
        <w:rPr>
          <w:b/>
          <w:sz w:val="24"/>
        </w:rPr>
        <w:t xml:space="preserve"> </w:t>
      </w:r>
      <w:r w:rsidRPr="00332373">
        <w:rPr>
          <w:b/>
          <w:sz w:val="24"/>
        </w:rPr>
        <w:t>and</w:t>
      </w:r>
      <w:r w:rsidR="00944B91" w:rsidRPr="00332373">
        <w:rPr>
          <w:b/>
          <w:sz w:val="24"/>
        </w:rPr>
        <w:t xml:space="preserve"> </w:t>
      </w:r>
      <w:r w:rsidRPr="00332373">
        <w:rPr>
          <w:b/>
          <w:sz w:val="24"/>
        </w:rPr>
        <w:t>decision</w:t>
      </w:r>
    </w:p>
    <w:p w14:paraId="5ADB17DB" w14:textId="77777777" w:rsidR="000B21DD" w:rsidRPr="00332373" w:rsidRDefault="000B21DD" w:rsidP="00D1083A">
      <w:pPr>
        <w:pStyle w:val="1"/>
        <w:spacing w:before="0" w:after="0" w:line="360" w:lineRule="auto"/>
        <w:jc w:val="left"/>
        <w:rPr>
          <w:lang w:eastAsia="zh-CN"/>
        </w:rPr>
      </w:pPr>
      <w:r w:rsidRPr="00332373">
        <w:rPr>
          <w:lang w:eastAsia="zh-CN"/>
        </w:rPr>
        <w:t>Introduction</w:t>
      </w:r>
    </w:p>
    <w:p w14:paraId="222F0D4B" w14:textId="1F47B2E4" w:rsidR="000B21DD" w:rsidRPr="00332373" w:rsidRDefault="000B21DD" w:rsidP="00D1083A">
      <w:pPr>
        <w:spacing w:after="0" w:line="360" w:lineRule="auto"/>
        <w:rPr>
          <w:lang w:val="en-GB" w:eastAsia="zh-CN"/>
        </w:rPr>
      </w:pPr>
      <w:r w:rsidRPr="00332373">
        <w:rPr>
          <w:lang w:eastAsia="zh-CN"/>
        </w:rPr>
        <w:t>It</w:t>
      </w:r>
      <w:r w:rsidR="00944B91" w:rsidRPr="00332373">
        <w:rPr>
          <w:lang w:eastAsia="zh-CN"/>
        </w:rPr>
        <w:t xml:space="preserve"> </w:t>
      </w:r>
      <w:r w:rsidRPr="00332373">
        <w:rPr>
          <w:lang w:eastAsia="zh-CN"/>
        </w:rPr>
        <w:t>was</w:t>
      </w:r>
      <w:r w:rsidR="00944B91" w:rsidRPr="00332373">
        <w:rPr>
          <w:lang w:eastAsia="zh-CN"/>
        </w:rPr>
        <w:t xml:space="preserve"> </w:t>
      </w:r>
      <w:r w:rsidRPr="00332373">
        <w:rPr>
          <w:lang w:eastAsia="zh-CN"/>
        </w:rPr>
        <w:t>agreed</w:t>
      </w:r>
      <w:r w:rsidR="00944B91" w:rsidRPr="00332373">
        <w:rPr>
          <w:lang w:eastAsia="zh-CN"/>
        </w:rPr>
        <w:t xml:space="preserve"> </w:t>
      </w:r>
      <w:r w:rsidRPr="00332373">
        <w:rPr>
          <w:lang w:eastAsia="zh-CN"/>
        </w:rPr>
        <w:t>in</w:t>
      </w:r>
      <w:r w:rsidR="00944B91" w:rsidRPr="00332373">
        <w:rPr>
          <w:lang w:eastAsia="zh-CN"/>
        </w:rPr>
        <w:t xml:space="preserve"> </w:t>
      </w:r>
      <w:r w:rsidRPr="00332373">
        <w:rPr>
          <w:lang w:eastAsia="zh-CN"/>
        </w:rPr>
        <w:t>WID</w:t>
      </w:r>
      <w:r w:rsidR="00944B91" w:rsidRPr="00332373">
        <w:rPr>
          <w:lang w:eastAsia="zh-CN"/>
        </w:rPr>
        <w:t xml:space="preserve"> </w:t>
      </w:r>
      <w:r w:rsidRPr="00332373">
        <w:rPr>
          <w:lang w:eastAsia="zh-CN"/>
        </w:rPr>
        <w:t>[1]</w:t>
      </w:r>
      <w:r w:rsidR="00944B91" w:rsidRPr="00332373">
        <w:rPr>
          <w:lang w:eastAsia="zh-CN"/>
        </w:rPr>
        <w:t xml:space="preserve"> </w:t>
      </w:r>
      <w:r w:rsidRPr="00332373">
        <w:rPr>
          <w:lang w:eastAsia="zh-CN"/>
        </w:rPr>
        <w:t>to</w:t>
      </w:r>
      <w:r w:rsidR="00944B91" w:rsidRPr="00332373">
        <w:rPr>
          <w:lang w:eastAsia="zh-CN"/>
        </w:rPr>
        <w:t xml:space="preserve"> </w:t>
      </w:r>
      <w:r w:rsidRPr="00332373">
        <w:rPr>
          <w:lang w:eastAsia="zh-CN"/>
        </w:rPr>
        <w:t>specify</w:t>
      </w:r>
      <w:r w:rsidR="00944B91" w:rsidRPr="00332373">
        <w:rPr>
          <w:lang w:eastAsia="zh-CN"/>
        </w:rPr>
        <w:t xml:space="preserve"> </w:t>
      </w:r>
      <w:r w:rsidR="002A66D0" w:rsidRPr="00332373">
        <w:rPr>
          <w:lang w:eastAsia="zh-CN"/>
        </w:rPr>
        <w:t>OD-</w:t>
      </w:r>
      <w:r w:rsidRPr="00332373">
        <w:rPr>
          <w:lang w:eastAsia="zh-CN"/>
        </w:rPr>
        <w:t>SSB</w:t>
      </w:r>
      <w:r w:rsidR="00944B91" w:rsidRPr="00332373">
        <w:rPr>
          <w:lang w:eastAsia="zh-CN"/>
        </w:rPr>
        <w:t xml:space="preserve"> </w:t>
      </w:r>
      <w:r w:rsidRPr="00332373">
        <w:rPr>
          <w:lang w:eastAsia="zh-CN"/>
        </w:rPr>
        <w:t>for</w:t>
      </w:r>
      <w:r w:rsidR="00944B91" w:rsidRPr="00332373">
        <w:rPr>
          <w:lang w:eastAsia="zh-CN"/>
        </w:rPr>
        <w:t xml:space="preserve"> </w:t>
      </w:r>
      <w:r w:rsidRPr="00332373">
        <w:rPr>
          <w:lang w:eastAsia="zh-CN"/>
        </w:rPr>
        <w:t>SCell</w:t>
      </w:r>
      <w:r w:rsidR="00944B91" w:rsidRPr="00332373">
        <w:rPr>
          <w:lang w:eastAsia="zh-CN"/>
        </w:rPr>
        <w:t xml:space="preserve"> </w:t>
      </w:r>
      <w:r w:rsidRPr="00332373">
        <w:rPr>
          <w:lang w:eastAsia="zh-CN"/>
        </w:rPr>
        <w:t>operation.</w:t>
      </w:r>
    </w:p>
    <w:tbl>
      <w:tblPr>
        <w:tblStyle w:val="a3"/>
        <w:tblW w:w="0" w:type="auto"/>
        <w:tblLook w:val="04A0" w:firstRow="1" w:lastRow="0" w:firstColumn="1" w:lastColumn="0" w:noHBand="0" w:noVBand="1"/>
      </w:tblPr>
      <w:tblGrid>
        <w:gridCol w:w="9307"/>
      </w:tblGrid>
      <w:tr w:rsidR="000B21DD" w:rsidRPr="00332373" w14:paraId="65D90EEB" w14:textId="77777777" w:rsidTr="00944B91">
        <w:tc>
          <w:tcPr>
            <w:tcW w:w="9307" w:type="dxa"/>
          </w:tcPr>
          <w:p w14:paraId="021DBCD5" w14:textId="72A88EAB" w:rsidR="000B21DD" w:rsidRPr="00332373" w:rsidRDefault="000B21DD" w:rsidP="00D1083A">
            <w:pPr>
              <w:numPr>
                <w:ilvl w:val="0"/>
                <w:numId w:val="3"/>
              </w:numPr>
              <w:overflowPunct w:val="0"/>
              <w:snapToGrid/>
              <w:spacing w:after="0" w:line="360" w:lineRule="auto"/>
              <w:jc w:val="left"/>
              <w:textAlignment w:val="baseline"/>
              <w:rPr>
                <w:rFonts w:eastAsia="宋体"/>
                <w:bCs/>
                <w:sz w:val="20"/>
                <w:lang w:val="en-GB" w:eastAsia="zh-CN"/>
              </w:rPr>
            </w:pPr>
            <w:r w:rsidRPr="00332373">
              <w:rPr>
                <w:rFonts w:eastAsia="宋体"/>
                <w:bCs/>
                <w:sz w:val="20"/>
                <w:lang w:val="en-GB" w:eastAsia="zh-CN"/>
              </w:rPr>
              <w:t>Specify</w:t>
            </w:r>
            <w:r w:rsidR="00944B91" w:rsidRPr="00332373">
              <w:rPr>
                <w:rFonts w:eastAsia="宋体"/>
                <w:bCs/>
                <w:sz w:val="20"/>
                <w:lang w:val="en-GB" w:eastAsia="zh-CN"/>
              </w:rPr>
              <w:t xml:space="preserve"> </w:t>
            </w:r>
            <w:r w:rsidRPr="00332373">
              <w:rPr>
                <w:rFonts w:eastAsia="宋体"/>
                <w:bCs/>
                <w:sz w:val="20"/>
                <w:lang w:val="en-GB" w:eastAsia="zh-CN"/>
              </w:rPr>
              <w:t>procedures</w:t>
            </w:r>
            <w:r w:rsidR="00944B91" w:rsidRPr="00332373">
              <w:rPr>
                <w:rFonts w:eastAsia="宋体"/>
                <w:sz w:val="20"/>
                <w:lang w:val="en-GB" w:eastAsia="en-GB"/>
              </w:rPr>
              <w:t xml:space="preserve"> </w:t>
            </w:r>
            <w:r w:rsidRPr="00332373">
              <w:rPr>
                <w:rFonts w:eastAsia="宋体"/>
                <w:sz w:val="20"/>
                <w:lang w:val="en-GB" w:eastAsia="en-GB"/>
              </w:rPr>
              <w:t>and</w:t>
            </w:r>
            <w:r w:rsidR="00944B91" w:rsidRPr="00332373">
              <w:rPr>
                <w:rFonts w:eastAsia="宋体"/>
                <w:sz w:val="20"/>
                <w:lang w:val="en-GB" w:eastAsia="en-GB"/>
              </w:rPr>
              <w:t xml:space="preserve"> </w:t>
            </w:r>
            <w:r w:rsidRPr="00332373">
              <w:rPr>
                <w:rFonts w:eastAsia="宋体"/>
                <w:sz w:val="20"/>
                <w:lang w:val="en-GB" w:eastAsia="en-GB"/>
              </w:rPr>
              <w:t>signaling</w:t>
            </w:r>
            <w:r w:rsidR="00944B91" w:rsidRPr="00332373">
              <w:rPr>
                <w:rFonts w:eastAsia="宋体"/>
                <w:sz w:val="20"/>
                <w:lang w:val="en-GB" w:eastAsia="en-GB"/>
              </w:rPr>
              <w:t xml:space="preserve"> </w:t>
            </w:r>
            <w:r w:rsidRPr="00332373">
              <w:rPr>
                <w:rFonts w:eastAsia="宋体"/>
                <w:sz w:val="20"/>
                <w:lang w:val="en-GB" w:eastAsia="en-GB"/>
              </w:rPr>
              <w:t>method(s)</w:t>
            </w:r>
            <w:r w:rsidR="00944B91" w:rsidRPr="00332373">
              <w:rPr>
                <w:rFonts w:eastAsia="宋体"/>
                <w:sz w:val="20"/>
                <w:lang w:val="en-GB" w:eastAsia="en-GB"/>
              </w:rPr>
              <w:t xml:space="preserve"> </w:t>
            </w:r>
            <w:r w:rsidRPr="00332373">
              <w:rPr>
                <w:rFonts w:eastAsia="宋体"/>
                <w:sz w:val="20"/>
                <w:lang w:val="en-GB" w:eastAsia="en-GB"/>
              </w:rPr>
              <w:t>to</w:t>
            </w:r>
            <w:r w:rsidR="00944B91" w:rsidRPr="00332373">
              <w:rPr>
                <w:rFonts w:eastAsia="宋体"/>
                <w:sz w:val="20"/>
                <w:lang w:val="en-GB" w:eastAsia="en-GB"/>
              </w:rPr>
              <w:t xml:space="preserve"> </w:t>
            </w:r>
            <w:r w:rsidRPr="00332373">
              <w:rPr>
                <w:rFonts w:eastAsia="宋体"/>
                <w:sz w:val="20"/>
                <w:lang w:val="en-GB" w:eastAsia="en-GB"/>
              </w:rPr>
              <w:t>support</w:t>
            </w:r>
            <w:r w:rsidR="00944B91" w:rsidRPr="00332373">
              <w:rPr>
                <w:rFonts w:eastAsia="宋体"/>
                <w:sz w:val="20"/>
                <w:lang w:val="en-GB" w:eastAsia="en-GB"/>
              </w:rPr>
              <w:t xml:space="preserve"> </w:t>
            </w:r>
            <w:r w:rsidRPr="00332373">
              <w:rPr>
                <w:rFonts w:eastAsia="宋体"/>
                <w:bCs/>
                <w:sz w:val="20"/>
                <w:lang w:val="en-GB" w:eastAsia="zh-CN"/>
              </w:rPr>
              <w:t>on-demand</w:t>
            </w:r>
            <w:r w:rsidR="00944B91" w:rsidRPr="00332373">
              <w:rPr>
                <w:rFonts w:eastAsia="宋体"/>
                <w:bCs/>
                <w:sz w:val="20"/>
                <w:lang w:val="en-GB" w:eastAsia="zh-CN"/>
              </w:rPr>
              <w:t xml:space="preserve"> </w:t>
            </w:r>
            <w:r w:rsidRPr="00332373">
              <w:rPr>
                <w:rFonts w:eastAsia="宋体"/>
                <w:bCs/>
                <w:sz w:val="20"/>
                <w:lang w:val="en-GB" w:eastAsia="zh-CN"/>
              </w:rPr>
              <w:t>SSB</w:t>
            </w:r>
            <w:r w:rsidR="00944B91" w:rsidRPr="00332373">
              <w:rPr>
                <w:rFonts w:eastAsia="宋体"/>
                <w:bCs/>
                <w:sz w:val="20"/>
                <w:lang w:val="en-GB" w:eastAsia="zh-CN"/>
              </w:rPr>
              <w:t xml:space="preserve"> </w:t>
            </w:r>
            <w:r w:rsidRPr="00332373">
              <w:rPr>
                <w:rFonts w:eastAsia="宋体"/>
                <w:bCs/>
                <w:sz w:val="20"/>
                <w:lang w:val="en-GB" w:eastAsia="zh-CN"/>
              </w:rPr>
              <w:t>SCell</w:t>
            </w:r>
            <w:r w:rsidR="00944B91" w:rsidRPr="00332373">
              <w:rPr>
                <w:rFonts w:eastAsia="宋体"/>
                <w:bCs/>
                <w:sz w:val="20"/>
                <w:lang w:val="en-GB" w:eastAsia="zh-CN"/>
              </w:rPr>
              <w:t xml:space="preserve"> </w:t>
            </w:r>
            <w:r w:rsidRPr="00332373">
              <w:rPr>
                <w:rFonts w:eastAsia="宋体"/>
                <w:bCs/>
                <w:sz w:val="20"/>
                <w:lang w:val="en-GB" w:eastAsia="zh-CN"/>
              </w:rPr>
              <w:t>operation</w:t>
            </w:r>
            <w:r w:rsidR="00944B91" w:rsidRPr="00332373">
              <w:rPr>
                <w:rFonts w:eastAsia="宋体"/>
                <w:bCs/>
                <w:sz w:val="20"/>
                <w:lang w:val="en-GB" w:eastAsia="zh-CN"/>
              </w:rPr>
              <w:t xml:space="preserve"> </w:t>
            </w:r>
            <w:r w:rsidRPr="00332373">
              <w:rPr>
                <w:rFonts w:eastAsia="宋体"/>
                <w:bCs/>
                <w:sz w:val="20"/>
                <w:lang w:val="en-GB" w:eastAsia="zh-CN"/>
              </w:rPr>
              <w:t>for</w:t>
            </w:r>
            <w:r w:rsidR="00944B91" w:rsidRPr="00332373">
              <w:rPr>
                <w:rFonts w:eastAsia="宋体"/>
                <w:bCs/>
                <w:sz w:val="20"/>
                <w:lang w:val="en-GB" w:eastAsia="zh-CN"/>
              </w:rPr>
              <w:t xml:space="preserve"> </w:t>
            </w:r>
            <w:r w:rsidRPr="00332373">
              <w:rPr>
                <w:rFonts w:eastAsia="宋体"/>
                <w:bCs/>
                <w:sz w:val="20"/>
                <w:lang w:val="en-GB" w:eastAsia="zh-CN"/>
              </w:rPr>
              <w:t>UEs</w:t>
            </w:r>
            <w:r w:rsidR="00944B91" w:rsidRPr="00332373">
              <w:rPr>
                <w:rFonts w:eastAsia="宋体"/>
                <w:bCs/>
                <w:sz w:val="20"/>
                <w:lang w:val="en-GB" w:eastAsia="zh-CN"/>
              </w:rPr>
              <w:t xml:space="preserve"> </w:t>
            </w:r>
            <w:r w:rsidRPr="00332373">
              <w:rPr>
                <w:rFonts w:eastAsia="宋体"/>
                <w:bCs/>
                <w:sz w:val="20"/>
                <w:lang w:val="en-GB" w:eastAsia="zh-CN"/>
              </w:rPr>
              <w:t>in</w:t>
            </w:r>
            <w:r w:rsidR="00944B91" w:rsidRPr="00332373">
              <w:rPr>
                <w:rFonts w:eastAsia="宋体"/>
                <w:bCs/>
                <w:sz w:val="20"/>
                <w:lang w:val="en-GB" w:eastAsia="zh-CN"/>
              </w:rPr>
              <w:t xml:space="preserve"> </w:t>
            </w:r>
            <w:r w:rsidRPr="00332373">
              <w:rPr>
                <w:rFonts w:eastAsia="宋体"/>
                <w:bCs/>
                <w:sz w:val="20"/>
                <w:lang w:val="en-GB" w:eastAsia="zh-CN"/>
              </w:rPr>
              <w:t>connected</w:t>
            </w:r>
            <w:r w:rsidR="00944B91" w:rsidRPr="00332373">
              <w:rPr>
                <w:rFonts w:eastAsia="宋体"/>
                <w:bCs/>
                <w:sz w:val="20"/>
                <w:lang w:val="en-GB" w:eastAsia="zh-CN"/>
              </w:rPr>
              <w:t xml:space="preserve"> </w:t>
            </w:r>
            <w:r w:rsidRPr="00332373">
              <w:rPr>
                <w:rFonts w:eastAsia="宋体"/>
                <w:bCs/>
                <w:sz w:val="20"/>
                <w:lang w:val="en-GB" w:eastAsia="zh-CN"/>
              </w:rPr>
              <w:t>mode</w:t>
            </w:r>
            <w:r w:rsidR="00944B91" w:rsidRPr="00332373">
              <w:rPr>
                <w:rFonts w:eastAsia="宋体"/>
                <w:bCs/>
                <w:sz w:val="20"/>
                <w:lang w:val="en-GB" w:eastAsia="zh-CN"/>
              </w:rPr>
              <w:t xml:space="preserve"> </w:t>
            </w:r>
            <w:r w:rsidRPr="00332373">
              <w:rPr>
                <w:rFonts w:eastAsia="宋体"/>
                <w:bCs/>
                <w:sz w:val="20"/>
                <w:lang w:val="en-GB" w:eastAsia="zh-CN"/>
              </w:rPr>
              <w:t>configured</w:t>
            </w:r>
            <w:r w:rsidR="00944B91" w:rsidRPr="00332373">
              <w:rPr>
                <w:rFonts w:eastAsia="宋体"/>
                <w:bCs/>
                <w:sz w:val="20"/>
                <w:lang w:val="en-GB" w:eastAsia="zh-CN"/>
              </w:rPr>
              <w:t xml:space="preserve"> </w:t>
            </w:r>
            <w:r w:rsidRPr="00332373">
              <w:rPr>
                <w:rFonts w:eastAsia="宋体"/>
                <w:bCs/>
                <w:sz w:val="20"/>
                <w:lang w:val="en-GB" w:eastAsia="zh-CN"/>
              </w:rPr>
              <w:t>with</w:t>
            </w:r>
            <w:r w:rsidR="00944B91" w:rsidRPr="00332373">
              <w:rPr>
                <w:rFonts w:eastAsia="宋体"/>
                <w:bCs/>
                <w:sz w:val="20"/>
                <w:lang w:val="en-GB" w:eastAsia="zh-CN"/>
              </w:rPr>
              <w:t xml:space="preserve"> </w:t>
            </w:r>
            <w:r w:rsidRPr="00332373">
              <w:rPr>
                <w:rFonts w:eastAsia="宋体"/>
                <w:bCs/>
                <w:sz w:val="20"/>
                <w:lang w:val="en-GB" w:eastAsia="zh-CN"/>
              </w:rPr>
              <w:t>CA,</w:t>
            </w:r>
            <w:r w:rsidR="00944B91" w:rsidRPr="00332373">
              <w:rPr>
                <w:rFonts w:eastAsia="宋体"/>
                <w:bCs/>
                <w:sz w:val="20"/>
                <w:lang w:val="en-GB" w:eastAsia="zh-CN"/>
              </w:rPr>
              <w:t xml:space="preserve"> </w:t>
            </w:r>
            <w:r w:rsidRPr="00332373">
              <w:rPr>
                <w:rFonts w:eastAsia="宋体"/>
                <w:bCs/>
                <w:sz w:val="20"/>
                <w:lang w:val="en-GB" w:eastAsia="zh-CN"/>
              </w:rPr>
              <w:t>for</w:t>
            </w:r>
            <w:r w:rsidR="00944B91" w:rsidRPr="00332373">
              <w:rPr>
                <w:rFonts w:eastAsia="宋体"/>
                <w:bCs/>
                <w:sz w:val="20"/>
                <w:lang w:val="en-GB" w:eastAsia="zh-CN"/>
              </w:rPr>
              <w:t xml:space="preserve"> </w:t>
            </w:r>
            <w:r w:rsidRPr="00332373">
              <w:rPr>
                <w:rFonts w:eastAsia="宋体"/>
                <w:bCs/>
                <w:sz w:val="20"/>
                <w:lang w:val="en-GB" w:eastAsia="zh-CN"/>
              </w:rPr>
              <w:t>both</w:t>
            </w:r>
            <w:r w:rsidR="00944B91" w:rsidRPr="00332373">
              <w:rPr>
                <w:rFonts w:eastAsia="宋体"/>
                <w:bCs/>
                <w:sz w:val="20"/>
                <w:lang w:val="en-GB" w:eastAsia="zh-CN"/>
              </w:rPr>
              <w:t xml:space="preserve"> </w:t>
            </w:r>
            <w:r w:rsidRPr="00332373">
              <w:rPr>
                <w:rFonts w:eastAsia="宋体"/>
                <w:bCs/>
                <w:sz w:val="20"/>
                <w:lang w:val="en-GB" w:eastAsia="zh-CN"/>
              </w:rPr>
              <w:t>intra-/inter-band</w:t>
            </w:r>
            <w:r w:rsidR="00944B91" w:rsidRPr="00332373">
              <w:rPr>
                <w:rFonts w:eastAsia="宋体"/>
                <w:bCs/>
                <w:sz w:val="20"/>
                <w:lang w:val="en-GB" w:eastAsia="zh-CN"/>
              </w:rPr>
              <w:t xml:space="preserve"> </w:t>
            </w:r>
            <w:r w:rsidRPr="00332373">
              <w:rPr>
                <w:rFonts w:eastAsia="宋体"/>
                <w:bCs/>
                <w:sz w:val="20"/>
                <w:lang w:val="en-GB" w:eastAsia="zh-CN"/>
              </w:rPr>
              <w:t>CA.</w:t>
            </w:r>
            <w:r w:rsidR="00944B91" w:rsidRPr="00332373">
              <w:rPr>
                <w:rFonts w:eastAsia="宋体"/>
                <w:bCs/>
                <w:sz w:val="20"/>
                <w:lang w:val="en-GB" w:eastAsia="zh-CN"/>
              </w:rPr>
              <w:t xml:space="preserve"> </w:t>
            </w:r>
            <w:r w:rsidRPr="00332373">
              <w:rPr>
                <w:rFonts w:eastAsia="宋体"/>
                <w:bCs/>
                <w:sz w:val="20"/>
                <w:lang w:val="en-GB" w:eastAsia="zh-CN"/>
              </w:rPr>
              <w:t>[RAN1/2/3/4]</w:t>
            </w:r>
          </w:p>
          <w:p w14:paraId="49E1EEE7" w14:textId="7622A22D" w:rsidR="000B21DD" w:rsidRPr="00332373" w:rsidRDefault="000B21DD" w:rsidP="00D1083A">
            <w:pPr>
              <w:numPr>
                <w:ilvl w:val="1"/>
                <w:numId w:val="3"/>
              </w:numPr>
              <w:overflowPunct w:val="0"/>
              <w:snapToGrid/>
              <w:spacing w:after="0" w:line="360" w:lineRule="auto"/>
              <w:ind w:left="1049" w:hanging="329"/>
              <w:jc w:val="left"/>
              <w:textAlignment w:val="baseline"/>
              <w:rPr>
                <w:rFonts w:eastAsia="宋体"/>
                <w:bCs/>
                <w:sz w:val="20"/>
                <w:lang w:eastAsia="zh-CN"/>
              </w:rPr>
            </w:pPr>
            <w:r w:rsidRPr="00332373">
              <w:rPr>
                <w:rFonts w:eastAsia="宋体"/>
                <w:bCs/>
                <w:sz w:val="20"/>
                <w:lang w:eastAsia="zh-CN"/>
              </w:rPr>
              <w:t>Specify</w:t>
            </w:r>
            <w:r w:rsidR="00944B91" w:rsidRPr="00332373">
              <w:rPr>
                <w:rFonts w:eastAsia="宋体"/>
                <w:bCs/>
                <w:sz w:val="20"/>
                <w:lang w:eastAsia="zh-CN"/>
              </w:rPr>
              <w:t xml:space="preserve"> </w:t>
            </w:r>
            <w:r w:rsidRPr="00332373">
              <w:rPr>
                <w:rFonts w:eastAsia="宋体"/>
                <w:bCs/>
                <w:sz w:val="20"/>
                <w:lang w:eastAsia="zh-CN"/>
              </w:rPr>
              <w:t>triggering</w:t>
            </w:r>
            <w:r w:rsidR="00944B91" w:rsidRPr="00332373">
              <w:rPr>
                <w:rFonts w:eastAsia="宋体"/>
                <w:bCs/>
                <w:sz w:val="20"/>
                <w:lang w:eastAsia="zh-CN"/>
              </w:rPr>
              <w:t xml:space="preserve"> </w:t>
            </w:r>
            <w:r w:rsidRPr="00332373">
              <w:rPr>
                <w:rFonts w:eastAsia="宋体"/>
                <w:bCs/>
                <w:sz w:val="20"/>
                <w:lang w:eastAsia="zh-CN"/>
              </w:rPr>
              <w:t>method(s)</w:t>
            </w:r>
            <w:r w:rsidR="00944B91" w:rsidRPr="00332373">
              <w:rPr>
                <w:rFonts w:eastAsia="宋体"/>
                <w:bCs/>
                <w:sz w:val="20"/>
                <w:lang w:eastAsia="zh-CN"/>
              </w:rPr>
              <w:t xml:space="preserve"> </w:t>
            </w:r>
            <w:r w:rsidRPr="00332373">
              <w:rPr>
                <w:rFonts w:eastAsia="宋体"/>
                <w:bCs/>
                <w:sz w:val="20"/>
                <w:lang w:eastAsia="zh-CN"/>
              </w:rPr>
              <w:t>(select</w:t>
            </w:r>
            <w:r w:rsidR="00944B91" w:rsidRPr="00332373">
              <w:rPr>
                <w:rFonts w:eastAsia="宋体"/>
                <w:bCs/>
                <w:sz w:val="20"/>
                <w:lang w:eastAsia="zh-CN"/>
              </w:rPr>
              <w:t xml:space="preserve"> </w:t>
            </w:r>
            <w:r w:rsidRPr="00332373">
              <w:rPr>
                <w:rFonts w:eastAsia="宋体"/>
                <w:bCs/>
                <w:sz w:val="20"/>
                <w:lang w:eastAsia="zh-CN"/>
              </w:rPr>
              <w:t>from</w:t>
            </w:r>
            <w:r w:rsidR="00944B91" w:rsidRPr="00332373">
              <w:rPr>
                <w:rFonts w:eastAsia="宋体"/>
                <w:bCs/>
                <w:sz w:val="20"/>
                <w:lang w:eastAsia="zh-CN"/>
              </w:rPr>
              <w:t xml:space="preserve"> </w:t>
            </w:r>
            <w:r w:rsidRPr="00332373">
              <w:rPr>
                <w:rFonts w:eastAsia="宋体"/>
                <w:bCs/>
                <w:sz w:val="20"/>
                <w:lang w:eastAsia="zh-CN"/>
              </w:rPr>
              <w:t>UE</w:t>
            </w:r>
            <w:r w:rsidR="00944B91" w:rsidRPr="00332373">
              <w:rPr>
                <w:rFonts w:eastAsia="宋体"/>
                <w:bCs/>
                <w:sz w:val="20"/>
                <w:lang w:eastAsia="zh-CN"/>
              </w:rPr>
              <w:t xml:space="preserve"> </w:t>
            </w:r>
            <w:r w:rsidRPr="00332373">
              <w:rPr>
                <w:rFonts w:eastAsia="宋体"/>
                <w:bCs/>
                <w:sz w:val="20"/>
                <w:lang w:eastAsia="zh-CN"/>
              </w:rPr>
              <w:t>uplink</w:t>
            </w:r>
            <w:r w:rsidR="00944B91" w:rsidRPr="00332373">
              <w:rPr>
                <w:rFonts w:eastAsia="宋体"/>
                <w:bCs/>
                <w:sz w:val="20"/>
                <w:lang w:eastAsia="zh-CN"/>
              </w:rPr>
              <w:t xml:space="preserve"> </w:t>
            </w:r>
            <w:r w:rsidRPr="00332373">
              <w:rPr>
                <w:rFonts w:eastAsia="宋体"/>
                <w:bCs/>
                <w:sz w:val="20"/>
                <w:lang w:eastAsia="zh-CN"/>
              </w:rPr>
              <w:t>wake-up-signal</w:t>
            </w:r>
            <w:r w:rsidR="00944B91" w:rsidRPr="00332373">
              <w:rPr>
                <w:rFonts w:eastAsia="宋体"/>
                <w:bCs/>
                <w:sz w:val="20"/>
                <w:lang w:eastAsia="zh-CN"/>
              </w:rPr>
              <w:t xml:space="preserve"> </w:t>
            </w:r>
            <w:r w:rsidRPr="00332373">
              <w:rPr>
                <w:rFonts w:eastAsia="宋体"/>
                <w:bCs/>
                <w:sz w:val="20"/>
                <w:lang w:eastAsia="zh-CN"/>
              </w:rPr>
              <w:t>using</w:t>
            </w:r>
            <w:r w:rsidR="00944B91" w:rsidRPr="00332373">
              <w:rPr>
                <w:rFonts w:eastAsia="宋体"/>
                <w:bCs/>
                <w:sz w:val="20"/>
                <w:lang w:eastAsia="zh-CN"/>
              </w:rPr>
              <w:t xml:space="preserve"> </w:t>
            </w:r>
            <w:r w:rsidRPr="00332373">
              <w:rPr>
                <w:rFonts w:eastAsia="宋体"/>
                <w:bCs/>
                <w:sz w:val="20"/>
                <w:lang w:eastAsia="zh-CN"/>
              </w:rPr>
              <w:t>an</w:t>
            </w:r>
            <w:r w:rsidR="00944B91" w:rsidRPr="00332373">
              <w:rPr>
                <w:rFonts w:eastAsia="宋体"/>
                <w:bCs/>
                <w:sz w:val="20"/>
                <w:lang w:eastAsia="zh-CN"/>
              </w:rPr>
              <w:t xml:space="preserve"> </w:t>
            </w:r>
            <w:r w:rsidRPr="00332373">
              <w:rPr>
                <w:rFonts w:eastAsia="宋体"/>
                <w:bCs/>
                <w:sz w:val="20"/>
                <w:lang w:eastAsia="zh-CN"/>
              </w:rPr>
              <w:t>existing</w:t>
            </w:r>
            <w:r w:rsidR="00944B91" w:rsidRPr="00332373">
              <w:rPr>
                <w:rFonts w:eastAsia="宋体"/>
                <w:bCs/>
                <w:sz w:val="20"/>
                <w:lang w:eastAsia="zh-CN"/>
              </w:rPr>
              <w:t xml:space="preserve"> </w:t>
            </w:r>
            <w:r w:rsidRPr="00332373">
              <w:rPr>
                <w:rFonts w:eastAsia="宋体"/>
                <w:bCs/>
                <w:sz w:val="20"/>
                <w:lang w:eastAsia="zh-CN"/>
              </w:rPr>
              <w:t>signal/channel,</w:t>
            </w:r>
            <w:r w:rsidR="00944B91" w:rsidRPr="00332373">
              <w:rPr>
                <w:rFonts w:eastAsia="宋体"/>
                <w:bCs/>
                <w:sz w:val="20"/>
                <w:lang w:eastAsia="zh-CN"/>
              </w:rPr>
              <w:t xml:space="preserve"> </w:t>
            </w:r>
            <w:r w:rsidRPr="00332373">
              <w:rPr>
                <w:rFonts w:eastAsia="宋体"/>
                <w:bCs/>
                <w:sz w:val="20"/>
                <w:lang w:eastAsia="zh-CN"/>
              </w:rPr>
              <w:t>cell</w:t>
            </w:r>
            <w:r w:rsidR="00944B91" w:rsidRPr="00332373">
              <w:rPr>
                <w:rFonts w:eastAsia="宋体"/>
                <w:bCs/>
                <w:sz w:val="20"/>
                <w:lang w:eastAsia="zh-CN"/>
              </w:rPr>
              <w:t xml:space="preserve"> </w:t>
            </w:r>
            <w:r w:rsidRPr="00332373">
              <w:rPr>
                <w:rFonts w:eastAsia="宋体"/>
                <w:bCs/>
                <w:sz w:val="20"/>
                <w:lang w:eastAsia="zh-CN"/>
              </w:rPr>
              <w:t>on/off</w:t>
            </w:r>
            <w:r w:rsidR="00944B91" w:rsidRPr="00332373">
              <w:rPr>
                <w:rFonts w:eastAsia="宋体"/>
                <w:bCs/>
                <w:sz w:val="20"/>
                <w:lang w:eastAsia="zh-CN"/>
              </w:rPr>
              <w:t xml:space="preserve"> </w:t>
            </w:r>
            <w:r w:rsidRPr="00332373">
              <w:rPr>
                <w:rFonts w:eastAsia="宋体"/>
                <w:bCs/>
                <w:sz w:val="20"/>
                <w:lang w:eastAsia="zh-CN"/>
              </w:rPr>
              <w:t>indication</w:t>
            </w:r>
            <w:r w:rsidR="00944B91" w:rsidRPr="00332373">
              <w:rPr>
                <w:rFonts w:eastAsia="宋体"/>
                <w:bCs/>
                <w:sz w:val="20"/>
                <w:lang w:eastAsia="zh-CN"/>
              </w:rPr>
              <w:t xml:space="preserve"> </w:t>
            </w:r>
            <w:r w:rsidRPr="00332373">
              <w:rPr>
                <w:rFonts w:eastAsia="宋体"/>
                <w:bCs/>
                <w:sz w:val="20"/>
                <w:lang w:eastAsia="zh-CN"/>
              </w:rPr>
              <w:t>via</w:t>
            </w:r>
            <w:r w:rsidR="00944B91" w:rsidRPr="00332373">
              <w:rPr>
                <w:rFonts w:eastAsia="宋体"/>
                <w:bCs/>
                <w:sz w:val="20"/>
                <w:lang w:eastAsia="zh-CN"/>
              </w:rPr>
              <w:t xml:space="preserve"> </w:t>
            </w:r>
            <w:r w:rsidRPr="00332373">
              <w:rPr>
                <w:rFonts w:eastAsia="宋体"/>
                <w:bCs/>
                <w:sz w:val="20"/>
                <w:lang w:eastAsia="zh-CN"/>
              </w:rPr>
              <w:t>backhaul,</w:t>
            </w:r>
            <w:r w:rsidR="00944B91" w:rsidRPr="00332373">
              <w:rPr>
                <w:rFonts w:eastAsia="宋体"/>
                <w:bCs/>
                <w:sz w:val="20"/>
                <w:lang w:eastAsia="zh-CN"/>
              </w:rPr>
              <w:t xml:space="preserve"> </w:t>
            </w:r>
            <w:r w:rsidRPr="00332373">
              <w:rPr>
                <w:rFonts w:eastAsia="宋体"/>
                <w:bCs/>
                <w:sz w:val="20"/>
                <w:lang w:eastAsia="zh-CN"/>
              </w:rPr>
              <w:t>Scell</w:t>
            </w:r>
            <w:r w:rsidR="00944B91" w:rsidRPr="00332373">
              <w:rPr>
                <w:rFonts w:eastAsia="宋体"/>
                <w:bCs/>
                <w:sz w:val="20"/>
                <w:lang w:eastAsia="zh-CN"/>
              </w:rPr>
              <w:t xml:space="preserve"> </w:t>
            </w:r>
            <w:r w:rsidRPr="00332373">
              <w:rPr>
                <w:rFonts w:eastAsia="宋体"/>
                <w:bCs/>
                <w:sz w:val="20"/>
                <w:lang w:eastAsia="zh-CN"/>
              </w:rPr>
              <w:t>activation/deactivation</w:t>
            </w:r>
            <w:r w:rsidR="00944B91" w:rsidRPr="00332373">
              <w:rPr>
                <w:rFonts w:eastAsia="宋体"/>
                <w:bCs/>
                <w:sz w:val="20"/>
                <w:lang w:eastAsia="zh-CN"/>
              </w:rPr>
              <w:t xml:space="preserve"> </w:t>
            </w:r>
            <w:r w:rsidRPr="00332373">
              <w:rPr>
                <w:rFonts w:eastAsia="宋体"/>
                <w:bCs/>
                <w:sz w:val="20"/>
                <w:lang w:eastAsia="zh-CN"/>
              </w:rPr>
              <w:t>signaling)</w:t>
            </w:r>
          </w:p>
          <w:p w14:paraId="7B96DE3F" w14:textId="799DA301" w:rsidR="000B21DD" w:rsidRPr="00332373" w:rsidRDefault="000B21DD" w:rsidP="00D1083A">
            <w:pPr>
              <w:numPr>
                <w:ilvl w:val="1"/>
                <w:numId w:val="3"/>
              </w:numPr>
              <w:overflowPunct w:val="0"/>
              <w:snapToGrid/>
              <w:spacing w:after="0" w:line="360" w:lineRule="auto"/>
              <w:ind w:left="1049" w:hanging="329"/>
              <w:jc w:val="left"/>
              <w:textAlignment w:val="baseline"/>
              <w:rPr>
                <w:rFonts w:eastAsia="宋体"/>
                <w:bCs/>
                <w:sz w:val="20"/>
                <w:lang w:eastAsia="zh-CN"/>
              </w:rPr>
            </w:pPr>
            <w:r w:rsidRPr="00332373">
              <w:rPr>
                <w:rFonts w:eastAsia="宋体"/>
                <w:bCs/>
                <w:sz w:val="20"/>
                <w:lang w:eastAsia="zh-CN"/>
              </w:rPr>
              <w:t>Note1:</w:t>
            </w:r>
            <w:r w:rsidR="00944B91" w:rsidRPr="00332373">
              <w:rPr>
                <w:rFonts w:eastAsia="宋体"/>
                <w:bCs/>
                <w:sz w:val="20"/>
                <w:lang w:eastAsia="zh-CN"/>
              </w:rPr>
              <w:t xml:space="preserve"> </w:t>
            </w:r>
            <w:r w:rsidRPr="00332373">
              <w:rPr>
                <w:rFonts w:eastAsia="宋体"/>
                <w:bCs/>
                <w:sz w:val="20"/>
                <w:lang w:eastAsia="zh-CN"/>
              </w:rPr>
              <w:t>On-demand</w:t>
            </w:r>
            <w:r w:rsidR="00944B91" w:rsidRPr="00332373">
              <w:rPr>
                <w:rFonts w:eastAsia="宋体"/>
                <w:bCs/>
                <w:sz w:val="20"/>
                <w:lang w:eastAsia="zh-CN"/>
              </w:rPr>
              <w:t xml:space="preserve"> </w:t>
            </w:r>
            <w:r w:rsidRPr="00332373">
              <w:rPr>
                <w:rFonts w:eastAsia="宋体"/>
                <w:bCs/>
                <w:sz w:val="20"/>
                <w:lang w:eastAsia="zh-CN"/>
              </w:rPr>
              <w:t>SSB</w:t>
            </w:r>
            <w:r w:rsidR="00944B91" w:rsidRPr="00332373">
              <w:rPr>
                <w:rFonts w:eastAsia="宋体"/>
                <w:bCs/>
                <w:sz w:val="20"/>
                <w:lang w:eastAsia="zh-CN"/>
              </w:rPr>
              <w:t xml:space="preserve"> </w:t>
            </w:r>
            <w:r w:rsidRPr="00332373">
              <w:rPr>
                <w:rFonts w:eastAsia="宋体"/>
                <w:bCs/>
                <w:sz w:val="20"/>
                <w:lang w:eastAsia="zh-CN"/>
              </w:rPr>
              <w:t>transmission</w:t>
            </w:r>
            <w:r w:rsidR="00944B91" w:rsidRPr="00332373">
              <w:rPr>
                <w:rFonts w:eastAsia="宋体"/>
                <w:bCs/>
                <w:sz w:val="20"/>
                <w:lang w:eastAsia="zh-CN"/>
              </w:rPr>
              <w:t xml:space="preserve"> </w:t>
            </w:r>
            <w:r w:rsidRPr="00332373">
              <w:rPr>
                <w:rFonts w:eastAsia="宋体"/>
                <w:bCs/>
                <w:sz w:val="20"/>
                <w:lang w:eastAsia="zh-CN"/>
              </w:rPr>
              <w:t>can</w:t>
            </w:r>
            <w:r w:rsidR="00944B91" w:rsidRPr="00332373">
              <w:rPr>
                <w:rFonts w:eastAsia="宋体"/>
                <w:bCs/>
                <w:sz w:val="20"/>
                <w:lang w:eastAsia="zh-CN"/>
              </w:rPr>
              <w:t xml:space="preserve"> </w:t>
            </w:r>
            <w:r w:rsidRPr="00332373">
              <w:rPr>
                <w:rFonts w:eastAsia="宋体"/>
                <w:bCs/>
                <w:sz w:val="20"/>
                <w:lang w:eastAsia="zh-CN"/>
              </w:rPr>
              <w:t>be</w:t>
            </w:r>
            <w:r w:rsidR="00944B91" w:rsidRPr="00332373">
              <w:rPr>
                <w:rFonts w:eastAsia="宋体"/>
                <w:bCs/>
                <w:sz w:val="20"/>
                <w:lang w:eastAsia="zh-CN"/>
              </w:rPr>
              <w:t xml:space="preserve"> </w:t>
            </w:r>
            <w:r w:rsidRPr="00332373">
              <w:rPr>
                <w:rFonts w:eastAsia="宋体"/>
                <w:bCs/>
                <w:sz w:val="20"/>
                <w:lang w:eastAsia="zh-CN"/>
              </w:rPr>
              <w:t>used</w:t>
            </w:r>
            <w:r w:rsidR="00944B91" w:rsidRPr="00332373">
              <w:rPr>
                <w:rFonts w:eastAsia="宋体"/>
                <w:bCs/>
                <w:sz w:val="20"/>
                <w:lang w:eastAsia="zh-CN"/>
              </w:rPr>
              <w:t xml:space="preserve"> </w:t>
            </w:r>
            <w:r w:rsidRPr="00332373">
              <w:rPr>
                <w:rFonts w:eastAsia="宋体"/>
                <w:bCs/>
                <w:sz w:val="20"/>
                <w:lang w:eastAsia="zh-CN"/>
              </w:rPr>
              <w:t>by</w:t>
            </w:r>
            <w:r w:rsidR="00944B91" w:rsidRPr="00332373">
              <w:rPr>
                <w:rFonts w:eastAsia="宋体"/>
                <w:bCs/>
                <w:sz w:val="20"/>
                <w:lang w:eastAsia="zh-CN"/>
              </w:rPr>
              <w:t xml:space="preserve"> </w:t>
            </w:r>
            <w:r w:rsidRPr="00332373">
              <w:rPr>
                <w:rFonts w:eastAsia="宋体"/>
                <w:bCs/>
                <w:sz w:val="20"/>
                <w:lang w:eastAsia="zh-CN"/>
              </w:rPr>
              <w:t>UE</w:t>
            </w:r>
            <w:r w:rsidR="00944B91" w:rsidRPr="00332373">
              <w:rPr>
                <w:rFonts w:eastAsia="宋体"/>
                <w:bCs/>
                <w:sz w:val="20"/>
                <w:lang w:eastAsia="zh-CN"/>
              </w:rPr>
              <w:t xml:space="preserve"> </w:t>
            </w:r>
            <w:r w:rsidRPr="00332373">
              <w:rPr>
                <w:rFonts w:eastAsia="宋体"/>
                <w:bCs/>
                <w:sz w:val="20"/>
                <w:lang w:eastAsia="zh-CN"/>
              </w:rPr>
              <w:t>for</w:t>
            </w:r>
            <w:r w:rsidR="00944B91" w:rsidRPr="00332373">
              <w:rPr>
                <w:rFonts w:eastAsia="宋体"/>
                <w:bCs/>
                <w:sz w:val="20"/>
                <w:lang w:val="en-GB" w:eastAsia="zh-CN"/>
              </w:rPr>
              <w:t xml:space="preserve"> </w:t>
            </w:r>
            <w:r w:rsidRPr="00332373">
              <w:rPr>
                <w:rFonts w:eastAsia="宋体"/>
                <w:bCs/>
                <w:sz w:val="20"/>
                <w:lang w:val="en-GB" w:eastAsia="zh-CN"/>
              </w:rPr>
              <w:t>at</w:t>
            </w:r>
            <w:r w:rsidR="00944B91" w:rsidRPr="00332373">
              <w:rPr>
                <w:rFonts w:eastAsia="宋体"/>
                <w:bCs/>
                <w:sz w:val="20"/>
                <w:lang w:val="en-GB" w:eastAsia="zh-CN"/>
              </w:rPr>
              <w:t xml:space="preserve"> </w:t>
            </w:r>
            <w:r w:rsidRPr="00332373">
              <w:rPr>
                <w:rFonts w:eastAsia="宋体"/>
                <w:bCs/>
                <w:sz w:val="20"/>
                <w:lang w:val="en-GB" w:eastAsia="zh-CN"/>
              </w:rPr>
              <w:t>least</w:t>
            </w:r>
            <w:r w:rsidR="00944B91" w:rsidRPr="00332373">
              <w:rPr>
                <w:rFonts w:eastAsia="宋体"/>
                <w:bCs/>
                <w:sz w:val="20"/>
                <w:lang w:val="en-GB" w:eastAsia="zh-CN"/>
              </w:rPr>
              <w:t xml:space="preserve"> </w:t>
            </w:r>
            <w:r w:rsidRPr="00332373">
              <w:rPr>
                <w:rFonts w:eastAsia="宋体"/>
                <w:bCs/>
                <w:sz w:val="20"/>
                <w:lang w:val="en-GB" w:eastAsia="zh-CN"/>
              </w:rPr>
              <w:t>SCell</w:t>
            </w:r>
            <w:r w:rsidR="00944B91" w:rsidRPr="00332373">
              <w:rPr>
                <w:rFonts w:eastAsia="宋体"/>
                <w:bCs/>
                <w:sz w:val="20"/>
                <w:lang w:val="en-GB" w:eastAsia="zh-CN"/>
              </w:rPr>
              <w:t xml:space="preserve"> </w:t>
            </w:r>
            <w:r w:rsidRPr="00332373">
              <w:rPr>
                <w:rFonts w:eastAsia="宋体"/>
                <w:bCs/>
                <w:sz w:val="20"/>
                <w:lang w:val="en-GB" w:eastAsia="zh-CN"/>
              </w:rPr>
              <w:t>time/frequency</w:t>
            </w:r>
            <w:r w:rsidR="00944B91" w:rsidRPr="00332373">
              <w:rPr>
                <w:rFonts w:eastAsia="宋体"/>
                <w:bCs/>
                <w:sz w:val="20"/>
                <w:lang w:val="en-GB" w:eastAsia="zh-CN"/>
              </w:rPr>
              <w:t xml:space="preserve"> </w:t>
            </w:r>
            <w:r w:rsidRPr="00332373">
              <w:rPr>
                <w:rFonts w:eastAsia="宋体"/>
                <w:bCs/>
                <w:sz w:val="20"/>
                <w:lang w:val="en-GB" w:eastAsia="zh-CN"/>
              </w:rPr>
              <w:t>synchronization,</w:t>
            </w:r>
            <w:r w:rsidR="00944B91" w:rsidRPr="00332373">
              <w:rPr>
                <w:rFonts w:eastAsia="宋体"/>
                <w:bCs/>
                <w:sz w:val="20"/>
                <w:lang w:val="en-GB" w:eastAsia="zh-CN"/>
              </w:rPr>
              <w:t xml:space="preserve"> </w:t>
            </w:r>
            <w:r w:rsidRPr="00332373">
              <w:rPr>
                <w:rFonts w:eastAsia="宋体"/>
                <w:bCs/>
                <w:sz w:val="20"/>
                <w:lang w:val="en-GB" w:eastAsia="zh-CN"/>
              </w:rPr>
              <w:t>L1/L3</w:t>
            </w:r>
            <w:r w:rsidR="00944B91" w:rsidRPr="00332373">
              <w:rPr>
                <w:rFonts w:eastAsia="宋体"/>
                <w:bCs/>
                <w:sz w:val="20"/>
                <w:lang w:val="en-GB" w:eastAsia="zh-CN"/>
              </w:rPr>
              <w:t xml:space="preserve"> </w:t>
            </w:r>
            <w:r w:rsidRPr="00332373">
              <w:rPr>
                <w:rFonts w:eastAsia="宋体"/>
                <w:bCs/>
                <w:sz w:val="20"/>
                <w:lang w:val="en-GB" w:eastAsia="zh-CN"/>
              </w:rPr>
              <w:t>measurements</w:t>
            </w:r>
            <w:r w:rsidR="00944B91" w:rsidRPr="00332373">
              <w:rPr>
                <w:rFonts w:eastAsia="宋体"/>
                <w:bCs/>
                <w:sz w:val="20"/>
                <w:lang w:val="en-GB" w:eastAsia="zh-CN"/>
              </w:rPr>
              <w:t xml:space="preserve"> </w:t>
            </w:r>
            <w:r w:rsidRPr="00332373">
              <w:rPr>
                <w:rFonts w:eastAsia="宋体"/>
                <w:bCs/>
                <w:sz w:val="20"/>
                <w:lang w:val="en-GB" w:eastAsia="zh-CN"/>
              </w:rPr>
              <w:t>and</w:t>
            </w:r>
            <w:r w:rsidR="00944B91" w:rsidRPr="00332373">
              <w:rPr>
                <w:rFonts w:eastAsia="宋体"/>
                <w:bCs/>
                <w:sz w:val="20"/>
                <w:lang w:val="en-GB" w:eastAsia="zh-CN"/>
              </w:rPr>
              <w:t xml:space="preserve"> </w:t>
            </w:r>
            <w:r w:rsidRPr="00332373">
              <w:rPr>
                <w:rFonts w:eastAsia="宋体"/>
                <w:bCs/>
                <w:sz w:val="20"/>
                <w:lang w:val="en-GB" w:eastAsia="zh-CN"/>
              </w:rPr>
              <w:t>SCell</w:t>
            </w:r>
            <w:r w:rsidR="00944B91" w:rsidRPr="00332373">
              <w:rPr>
                <w:rFonts w:eastAsia="宋体"/>
                <w:bCs/>
                <w:sz w:val="20"/>
                <w:lang w:val="en-GB" w:eastAsia="zh-CN"/>
              </w:rPr>
              <w:t xml:space="preserve"> </w:t>
            </w:r>
            <w:r w:rsidRPr="00332373">
              <w:rPr>
                <w:rFonts w:eastAsia="宋体"/>
                <w:bCs/>
                <w:sz w:val="20"/>
                <w:lang w:val="en-GB" w:eastAsia="zh-CN"/>
              </w:rPr>
              <w:t>activation,</w:t>
            </w:r>
            <w:r w:rsidR="00944B91" w:rsidRPr="00332373">
              <w:rPr>
                <w:rFonts w:eastAsia="宋体"/>
                <w:bCs/>
                <w:sz w:val="20"/>
                <w:lang w:val="en-GB" w:eastAsia="zh-CN"/>
              </w:rPr>
              <w:t xml:space="preserve"> </w:t>
            </w:r>
            <w:r w:rsidRPr="00332373">
              <w:rPr>
                <w:rFonts w:eastAsia="宋体"/>
                <w:bCs/>
                <w:sz w:val="20"/>
                <w:lang w:val="en-GB" w:eastAsia="zh-CN"/>
              </w:rPr>
              <w:t>and</w:t>
            </w:r>
            <w:r w:rsidR="00944B91" w:rsidRPr="00332373">
              <w:rPr>
                <w:rFonts w:eastAsia="宋体"/>
                <w:bCs/>
                <w:sz w:val="20"/>
                <w:lang w:val="en-GB" w:eastAsia="zh-CN"/>
              </w:rPr>
              <w:t xml:space="preserve"> </w:t>
            </w:r>
            <w:r w:rsidRPr="00332373">
              <w:rPr>
                <w:rFonts w:eastAsia="宋体"/>
                <w:bCs/>
                <w:sz w:val="20"/>
                <w:lang w:val="en-GB" w:eastAsia="zh-CN"/>
              </w:rPr>
              <w:t>is</w:t>
            </w:r>
            <w:r w:rsidR="00944B91" w:rsidRPr="00332373">
              <w:rPr>
                <w:rFonts w:eastAsia="宋体"/>
                <w:bCs/>
                <w:sz w:val="20"/>
                <w:lang w:val="en-GB" w:eastAsia="zh-CN"/>
              </w:rPr>
              <w:t xml:space="preserve"> </w:t>
            </w:r>
            <w:r w:rsidRPr="00332373">
              <w:rPr>
                <w:rFonts w:eastAsia="宋体"/>
                <w:bCs/>
                <w:sz w:val="20"/>
                <w:lang w:val="en-GB" w:eastAsia="zh-CN"/>
              </w:rPr>
              <w:t>supported</w:t>
            </w:r>
            <w:r w:rsidR="00944B91" w:rsidRPr="00332373">
              <w:rPr>
                <w:rFonts w:eastAsia="宋体"/>
                <w:bCs/>
                <w:sz w:val="20"/>
                <w:lang w:val="en-GB" w:eastAsia="zh-CN"/>
              </w:rPr>
              <w:t xml:space="preserve"> </w:t>
            </w:r>
            <w:r w:rsidRPr="00332373">
              <w:rPr>
                <w:rFonts w:eastAsia="宋体"/>
                <w:bCs/>
                <w:sz w:val="20"/>
                <w:lang w:val="en-GB" w:eastAsia="zh-CN"/>
              </w:rPr>
              <w:t>for</w:t>
            </w:r>
            <w:r w:rsidR="00944B91" w:rsidRPr="00332373">
              <w:rPr>
                <w:rFonts w:eastAsia="宋体"/>
                <w:bCs/>
                <w:sz w:val="20"/>
                <w:lang w:val="en-GB" w:eastAsia="zh-CN"/>
              </w:rPr>
              <w:t xml:space="preserve"> </w:t>
            </w:r>
            <w:r w:rsidRPr="00332373">
              <w:rPr>
                <w:rFonts w:eastAsia="宋体"/>
                <w:bCs/>
                <w:sz w:val="20"/>
                <w:lang w:val="en-GB" w:eastAsia="zh-CN"/>
              </w:rPr>
              <w:t>FR1</w:t>
            </w:r>
            <w:r w:rsidR="00944B91" w:rsidRPr="00332373">
              <w:rPr>
                <w:rFonts w:eastAsia="宋体"/>
                <w:bCs/>
                <w:sz w:val="20"/>
                <w:lang w:val="en-GB" w:eastAsia="zh-CN"/>
              </w:rPr>
              <w:t xml:space="preserve"> </w:t>
            </w:r>
            <w:r w:rsidRPr="00332373">
              <w:rPr>
                <w:rFonts w:eastAsia="宋体"/>
                <w:bCs/>
                <w:sz w:val="20"/>
                <w:lang w:val="en-GB" w:eastAsia="zh-CN"/>
              </w:rPr>
              <w:t>and</w:t>
            </w:r>
            <w:r w:rsidR="00944B91" w:rsidRPr="00332373">
              <w:rPr>
                <w:rFonts w:eastAsia="宋体"/>
                <w:bCs/>
                <w:sz w:val="20"/>
                <w:lang w:val="en-GB" w:eastAsia="zh-CN"/>
              </w:rPr>
              <w:t xml:space="preserve"> </w:t>
            </w:r>
            <w:r w:rsidRPr="00332373">
              <w:rPr>
                <w:rFonts w:eastAsia="宋体"/>
                <w:bCs/>
                <w:sz w:val="20"/>
                <w:lang w:val="en-GB" w:eastAsia="zh-CN"/>
              </w:rPr>
              <w:t>FR2</w:t>
            </w:r>
            <w:r w:rsidR="00944B91" w:rsidRPr="00332373">
              <w:rPr>
                <w:rFonts w:eastAsia="宋体"/>
                <w:bCs/>
                <w:sz w:val="20"/>
                <w:lang w:val="en-GB" w:eastAsia="zh-CN"/>
              </w:rPr>
              <w:t xml:space="preserve"> </w:t>
            </w:r>
            <w:r w:rsidRPr="00332373">
              <w:rPr>
                <w:rFonts w:eastAsia="宋体"/>
                <w:bCs/>
                <w:sz w:val="20"/>
                <w:lang w:val="en-GB" w:eastAsia="zh-CN"/>
              </w:rPr>
              <w:t>in</w:t>
            </w:r>
            <w:r w:rsidR="00944B91" w:rsidRPr="00332373">
              <w:rPr>
                <w:rFonts w:eastAsia="宋体"/>
                <w:bCs/>
                <w:sz w:val="20"/>
                <w:lang w:val="en-GB" w:eastAsia="zh-CN"/>
              </w:rPr>
              <w:t xml:space="preserve"> </w:t>
            </w:r>
            <w:r w:rsidRPr="00332373">
              <w:rPr>
                <w:rFonts w:eastAsia="宋体"/>
                <w:bCs/>
                <w:sz w:val="20"/>
                <w:lang w:val="en-GB" w:eastAsia="zh-CN"/>
              </w:rPr>
              <w:t>non-shared</w:t>
            </w:r>
            <w:r w:rsidR="00944B91" w:rsidRPr="00332373">
              <w:rPr>
                <w:rFonts w:eastAsia="宋体"/>
                <w:bCs/>
                <w:sz w:val="20"/>
                <w:lang w:val="en-GB" w:eastAsia="zh-CN"/>
              </w:rPr>
              <w:t xml:space="preserve"> </w:t>
            </w:r>
            <w:r w:rsidRPr="00332373">
              <w:rPr>
                <w:rFonts w:eastAsia="宋体"/>
                <w:bCs/>
                <w:sz w:val="20"/>
                <w:lang w:val="en-GB" w:eastAsia="zh-CN"/>
              </w:rPr>
              <w:t>spectrum.</w:t>
            </w:r>
          </w:p>
        </w:tc>
      </w:tr>
    </w:tbl>
    <w:p w14:paraId="531E4D46" w14:textId="16F68787" w:rsidR="000B21DD" w:rsidRPr="00332373" w:rsidRDefault="000B21DD" w:rsidP="00D1083A">
      <w:pPr>
        <w:spacing w:after="0" w:line="360" w:lineRule="auto"/>
        <w:rPr>
          <w:lang w:eastAsia="zh-CN"/>
        </w:rPr>
      </w:pPr>
      <w:r w:rsidRPr="00332373">
        <w:rPr>
          <w:lang w:eastAsia="zh-CN"/>
        </w:rPr>
        <w:t>We</w:t>
      </w:r>
      <w:r w:rsidR="00944B91" w:rsidRPr="00332373">
        <w:rPr>
          <w:lang w:eastAsia="zh-CN"/>
        </w:rPr>
        <w:t xml:space="preserve"> </w:t>
      </w:r>
      <w:r w:rsidRPr="00332373">
        <w:rPr>
          <w:lang w:eastAsia="zh-CN"/>
        </w:rPr>
        <w:t>will</w:t>
      </w:r>
      <w:r w:rsidR="00944B91" w:rsidRPr="00332373">
        <w:rPr>
          <w:lang w:eastAsia="zh-CN"/>
        </w:rPr>
        <w:t xml:space="preserve"> </w:t>
      </w:r>
      <w:r w:rsidRPr="00332373">
        <w:rPr>
          <w:lang w:eastAsia="zh-CN"/>
        </w:rPr>
        <w:t>share</w:t>
      </w:r>
      <w:r w:rsidR="00944B91" w:rsidRPr="00332373">
        <w:rPr>
          <w:lang w:eastAsia="zh-CN"/>
        </w:rPr>
        <w:t xml:space="preserve"> </w:t>
      </w:r>
      <w:r w:rsidRPr="00332373">
        <w:rPr>
          <w:lang w:eastAsia="zh-CN"/>
        </w:rPr>
        <w:t>our</w:t>
      </w:r>
      <w:r w:rsidR="00944B91" w:rsidRPr="00332373">
        <w:rPr>
          <w:lang w:eastAsia="zh-CN"/>
        </w:rPr>
        <w:t xml:space="preserve"> </w:t>
      </w:r>
      <w:r w:rsidRPr="00332373">
        <w:rPr>
          <w:lang w:eastAsia="zh-CN"/>
        </w:rPr>
        <w:t>view</w:t>
      </w:r>
      <w:r w:rsidR="00944B91" w:rsidRPr="00332373">
        <w:rPr>
          <w:lang w:eastAsia="zh-CN"/>
        </w:rPr>
        <w:t xml:space="preserve"> </w:t>
      </w:r>
      <w:r w:rsidRPr="00332373">
        <w:rPr>
          <w:lang w:eastAsia="zh-CN"/>
        </w:rPr>
        <w:t>on</w:t>
      </w:r>
      <w:r w:rsidR="00944B91" w:rsidRPr="00332373">
        <w:rPr>
          <w:lang w:eastAsia="zh-CN"/>
        </w:rPr>
        <w:t xml:space="preserve"> </w:t>
      </w:r>
      <w:r w:rsidR="002A66D0" w:rsidRPr="00332373">
        <w:rPr>
          <w:lang w:eastAsia="zh-CN"/>
        </w:rPr>
        <w:t>OD-SSB</w:t>
      </w:r>
      <w:r w:rsidR="00944B91" w:rsidRPr="00332373">
        <w:rPr>
          <w:lang w:eastAsia="zh-CN"/>
        </w:rPr>
        <w:t xml:space="preserve"> </w:t>
      </w:r>
      <w:r w:rsidRPr="00332373">
        <w:rPr>
          <w:lang w:eastAsia="zh-CN"/>
        </w:rPr>
        <w:t>in</w:t>
      </w:r>
      <w:r w:rsidR="00944B91" w:rsidRPr="00332373">
        <w:rPr>
          <w:lang w:eastAsia="zh-CN"/>
        </w:rPr>
        <w:t xml:space="preserve"> </w:t>
      </w:r>
      <w:r w:rsidRPr="00332373">
        <w:rPr>
          <w:lang w:eastAsia="zh-CN"/>
        </w:rPr>
        <w:t>this</w:t>
      </w:r>
      <w:r w:rsidR="00944B91" w:rsidRPr="00332373">
        <w:rPr>
          <w:lang w:eastAsia="zh-CN"/>
        </w:rPr>
        <w:t xml:space="preserve"> </w:t>
      </w:r>
      <w:r w:rsidRPr="00332373">
        <w:rPr>
          <w:lang w:eastAsia="zh-CN"/>
        </w:rPr>
        <w:t>contribution.</w:t>
      </w:r>
    </w:p>
    <w:p w14:paraId="3A291EE6" w14:textId="50D5933B" w:rsidR="006F2B35" w:rsidRPr="00332373" w:rsidRDefault="006F2B35" w:rsidP="00D1083A">
      <w:pPr>
        <w:pStyle w:val="1"/>
        <w:spacing w:before="0" w:after="0" w:line="360" w:lineRule="auto"/>
      </w:pPr>
      <w:r w:rsidRPr="00332373">
        <w:t xml:space="preserve">Frequency </w:t>
      </w:r>
      <w:r w:rsidR="0042420C">
        <w:t>relationship</w:t>
      </w:r>
      <w:r w:rsidRPr="00332373">
        <w:t xml:space="preserve"> of AO-SSB and on-demand SSB</w:t>
      </w:r>
    </w:p>
    <w:p w14:paraId="56932748" w14:textId="3F21B33C" w:rsidR="006F2B35" w:rsidRPr="00332373" w:rsidRDefault="006F2B35" w:rsidP="00D1083A">
      <w:pPr>
        <w:spacing w:after="0" w:line="360" w:lineRule="auto"/>
        <w:rPr>
          <w:lang w:eastAsia="zh-CN"/>
        </w:rPr>
      </w:pPr>
      <w:r w:rsidRPr="00332373">
        <w:rPr>
          <w:lang w:eastAsia="zh-CN"/>
        </w:rPr>
        <w:t>In RAN1#116bis [2], it was agreed that whether AO-SSB is cell-defining SSB or not depending on network implementation. In RAN1 #118 [</w:t>
      </w:r>
      <w:r>
        <w:rPr>
          <w:lang w:eastAsia="zh-CN"/>
        </w:rPr>
        <w:t>3</w:t>
      </w:r>
      <w:r w:rsidRPr="00332373">
        <w:rPr>
          <w:lang w:eastAsia="zh-CN"/>
        </w:rPr>
        <w:t>]</w:t>
      </w:r>
      <w:r w:rsidRPr="00332373">
        <w:rPr>
          <w:rFonts w:eastAsia="宋体"/>
          <w:bCs/>
          <w:lang w:eastAsia="zh-CN"/>
        </w:rPr>
        <w:t xml:space="preserve">, it was agreed that OD-SSB SSB is not located on synchronization raster and is NCD SSB. Whether </w:t>
      </w:r>
      <w:r w:rsidRPr="00332373">
        <w:rPr>
          <w:rFonts w:eastAsia="宋体"/>
          <w:lang w:eastAsia="ko-KR"/>
        </w:rPr>
        <w:t>support of OD-SSB for CD-SSB located on sync raster or not is FFS.</w:t>
      </w:r>
      <w:r w:rsidRPr="00332373">
        <w:rPr>
          <w:lang w:eastAsia="zh-CN"/>
        </w:rPr>
        <w:t xml:space="preserve"> In RAN1#119 [</w:t>
      </w:r>
      <w:r>
        <w:rPr>
          <w:lang w:eastAsia="zh-CN"/>
        </w:rPr>
        <w:t>4</w:t>
      </w:r>
      <w:r w:rsidRPr="00332373">
        <w:rPr>
          <w:lang w:eastAsia="zh-CN"/>
        </w:rPr>
        <w:t>], the frequency location of AO-SSB and OD-SSB had been discussed.</w:t>
      </w:r>
    </w:p>
    <w:tbl>
      <w:tblPr>
        <w:tblStyle w:val="a3"/>
        <w:tblW w:w="0" w:type="auto"/>
        <w:tblLook w:val="04A0" w:firstRow="1" w:lastRow="0" w:firstColumn="1" w:lastColumn="0" w:noHBand="0" w:noVBand="1"/>
      </w:tblPr>
      <w:tblGrid>
        <w:gridCol w:w="9307"/>
      </w:tblGrid>
      <w:tr w:rsidR="006F2B35" w:rsidRPr="00332373" w14:paraId="477221F1" w14:textId="77777777" w:rsidTr="00111721">
        <w:tc>
          <w:tcPr>
            <w:tcW w:w="9307" w:type="dxa"/>
          </w:tcPr>
          <w:p w14:paraId="6656EB2B" w14:textId="77777777" w:rsidR="006F2B35" w:rsidRPr="00332373" w:rsidRDefault="006F2B35" w:rsidP="00D1083A">
            <w:pPr>
              <w:spacing w:after="0" w:line="360" w:lineRule="auto"/>
              <w:rPr>
                <w:b/>
                <w:bCs/>
                <w:sz w:val="20"/>
                <w:lang w:eastAsia="x-none"/>
              </w:rPr>
            </w:pPr>
            <w:r w:rsidRPr="00332373">
              <w:rPr>
                <w:b/>
                <w:bCs/>
                <w:sz w:val="20"/>
                <w:highlight w:val="green"/>
                <w:lang w:eastAsia="x-none"/>
              </w:rPr>
              <w:t>Agreement</w:t>
            </w:r>
          </w:p>
          <w:p w14:paraId="2F88ADAF" w14:textId="77777777" w:rsidR="006F2B35" w:rsidRPr="00332373" w:rsidRDefault="006F2B35" w:rsidP="00D1083A">
            <w:pPr>
              <w:spacing w:after="0" w:line="360" w:lineRule="auto"/>
              <w:contextualSpacing/>
              <w:rPr>
                <w:sz w:val="20"/>
                <w:lang w:eastAsia="ko-KR"/>
              </w:rPr>
            </w:pPr>
            <w:r w:rsidRPr="00332373">
              <w:rPr>
                <w:sz w:val="20"/>
                <w:lang w:eastAsia="ko-KR"/>
              </w:rPr>
              <w:t>Down-select at least one of the following alternatives.</w:t>
            </w:r>
          </w:p>
          <w:p w14:paraId="297BDCFB" w14:textId="77777777" w:rsidR="006F2B35" w:rsidRPr="00332373" w:rsidRDefault="006F2B35" w:rsidP="00D1083A">
            <w:pPr>
              <w:numPr>
                <w:ilvl w:val="0"/>
                <w:numId w:val="4"/>
              </w:numPr>
              <w:autoSpaceDE/>
              <w:autoSpaceDN/>
              <w:adjustRightInd/>
              <w:snapToGrid/>
              <w:spacing w:after="0" w:line="360" w:lineRule="auto"/>
              <w:contextualSpacing/>
              <w:rPr>
                <w:sz w:val="20"/>
                <w:lang w:eastAsia="ko-KR"/>
              </w:rPr>
            </w:pPr>
            <w:r w:rsidRPr="00332373">
              <w:rPr>
                <w:sz w:val="20"/>
                <w:lang w:eastAsia="ko-KR"/>
              </w:rPr>
              <w:t>Alt 1: If always-on SSB is CD-SSB on a synchronization raster, t</w:t>
            </w:r>
            <w:r w:rsidRPr="00332373">
              <w:rPr>
                <w:sz w:val="20"/>
                <w:lang w:eastAsia="zh-CN"/>
              </w:rPr>
              <w:t xml:space="preserve">he frequency location of on-demand SSB </w:t>
            </w:r>
            <w:r w:rsidRPr="00332373">
              <w:rPr>
                <w:sz w:val="20"/>
                <w:lang w:eastAsia="ko-KR"/>
              </w:rPr>
              <w:t>is different</w:t>
            </w:r>
            <w:r w:rsidRPr="00332373">
              <w:rPr>
                <w:sz w:val="20"/>
                <w:lang w:eastAsia="zh-CN"/>
              </w:rPr>
              <w:t xml:space="preserve"> from the frequency location of always-on SSB</w:t>
            </w:r>
            <w:r w:rsidRPr="00332373">
              <w:rPr>
                <w:sz w:val="20"/>
                <w:lang w:eastAsia="ko-KR"/>
              </w:rPr>
              <w:t>.</w:t>
            </w:r>
          </w:p>
          <w:p w14:paraId="0FD94AD3" w14:textId="77777777" w:rsidR="006F2B35" w:rsidRPr="00332373" w:rsidRDefault="006F2B35" w:rsidP="00D1083A">
            <w:pPr>
              <w:numPr>
                <w:ilvl w:val="0"/>
                <w:numId w:val="4"/>
              </w:numPr>
              <w:autoSpaceDE/>
              <w:autoSpaceDN/>
              <w:adjustRightInd/>
              <w:snapToGrid/>
              <w:spacing w:after="0" w:line="360" w:lineRule="auto"/>
              <w:contextualSpacing/>
              <w:rPr>
                <w:sz w:val="20"/>
                <w:lang w:eastAsia="ko-KR"/>
              </w:rPr>
            </w:pPr>
            <w:r w:rsidRPr="00332373">
              <w:rPr>
                <w:sz w:val="20"/>
                <w:lang w:eastAsia="ko-KR"/>
              </w:rPr>
              <w:t>Alt 2: If always-on SSB is CD-SSB on a synchronization raster, t</w:t>
            </w:r>
            <w:r w:rsidRPr="00332373">
              <w:rPr>
                <w:sz w:val="20"/>
                <w:lang w:eastAsia="zh-CN"/>
              </w:rPr>
              <w:t xml:space="preserve">he frequency location of on-demand SSB </w:t>
            </w:r>
            <w:r w:rsidRPr="00332373">
              <w:rPr>
                <w:sz w:val="20"/>
                <w:lang w:eastAsia="ko-KR"/>
              </w:rPr>
              <w:t>is the same as</w:t>
            </w:r>
            <w:r w:rsidRPr="00332373">
              <w:rPr>
                <w:sz w:val="20"/>
                <w:lang w:eastAsia="zh-CN"/>
              </w:rPr>
              <w:t xml:space="preserve"> the frequency location of always-on SSB</w:t>
            </w:r>
            <w:r w:rsidRPr="00332373">
              <w:rPr>
                <w:sz w:val="20"/>
                <w:lang w:eastAsia="ko-KR"/>
              </w:rPr>
              <w:t xml:space="preserve"> </w:t>
            </w:r>
          </w:p>
          <w:p w14:paraId="1E1838A0" w14:textId="77777777" w:rsidR="006F2B35" w:rsidRPr="00332373" w:rsidRDefault="006F2B35" w:rsidP="00D1083A">
            <w:pPr>
              <w:numPr>
                <w:ilvl w:val="0"/>
                <w:numId w:val="4"/>
              </w:numPr>
              <w:autoSpaceDE/>
              <w:autoSpaceDN/>
              <w:adjustRightInd/>
              <w:snapToGrid/>
              <w:spacing w:after="0" w:line="360" w:lineRule="auto"/>
              <w:contextualSpacing/>
              <w:rPr>
                <w:sz w:val="20"/>
                <w:lang w:eastAsia="ko-KR"/>
              </w:rPr>
            </w:pPr>
            <w:r w:rsidRPr="00332373">
              <w:rPr>
                <w:sz w:val="20"/>
                <w:lang w:eastAsia="ko-KR"/>
              </w:rPr>
              <w:t>Alt 3: Do not support the case where always-on SSB is CD-SSB on a synchronization raster.</w:t>
            </w:r>
          </w:p>
          <w:p w14:paraId="22411FE7" w14:textId="77777777" w:rsidR="006F2B35" w:rsidRPr="00332373" w:rsidRDefault="006F2B35" w:rsidP="00D1083A">
            <w:pPr>
              <w:spacing w:after="0" w:line="360" w:lineRule="auto"/>
              <w:contextualSpacing/>
              <w:rPr>
                <w:sz w:val="20"/>
                <w:lang w:eastAsia="ko-KR"/>
              </w:rPr>
            </w:pPr>
            <w:r w:rsidRPr="00332373">
              <w:rPr>
                <w:sz w:val="20"/>
                <w:lang w:eastAsia="ko-KR"/>
              </w:rPr>
              <w:t>Down-select at least one of the following alternatives.</w:t>
            </w:r>
          </w:p>
          <w:p w14:paraId="3771A93A" w14:textId="77777777" w:rsidR="006F2B35" w:rsidRPr="00332373" w:rsidRDefault="006F2B35" w:rsidP="00D1083A">
            <w:pPr>
              <w:numPr>
                <w:ilvl w:val="0"/>
                <w:numId w:val="4"/>
              </w:numPr>
              <w:autoSpaceDE/>
              <w:autoSpaceDN/>
              <w:adjustRightInd/>
              <w:snapToGrid/>
              <w:spacing w:after="0" w:line="360" w:lineRule="auto"/>
              <w:contextualSpacing/>
              <w:rPr>
                <w:sz w:val="20"/>
                <w:lang w:eastAsia="ko-KR"/>
              </w:rPr>
            </w:pPr>
            <w:r w:rsidRPr="00332373">
              <w:rPr>
                <w:sz w:val="20"/>
                <w:lang w:eastAsia="ko-KR"/>
              </w:rPr>
              <w:t>Alt A: If always-on SSB is CD-SSB and not on a synchronization raster, t</w:t>
            </w:r>
            <w:r w:rsidRPr="00332373">
              <w:rPr>
                <w:sz w:val="20"/>
                <w:lang w:eastAsia="zh-CN"/>
              </w:rPr>
              <w:t xml:space="preserve">he frequency location of on-demand SSB </w:t>
            </w:r>
            <w:r w:rsidRPr="00332373">
              <w:rPr>
                <w:sz w:val="20"/>
                <w:lang w:eastAsia="ko-KR"/>
              </w:rPr>
              <w:t>can be same or different</w:t>
            </w:r>
            <w:r w:rsidRPr="00332373">
              <w:rPr>
                <w:sz w:val="20"/>
                <w:lang w:eastAsia="zh-CN"/>
              </w:rPr>
              <w:t xml:space="preserve"> from the frequency location of always-on SSB</w:t>
            </w:r>
            <w:r w:rsidRPr="00332373">
              <w:rPr>
                <w:sz w:val="20"/>
                <w:lang w:eastAsia="ko-KR"/>
              </w:rPr>
              <w:t>, subject to its configuration.</w:t>
            </w:r>
          </w:p>
          <w:p w14:paraId="1E75D46A" w14:textId="77777777" w:rsidR="006F2B35" w:rsidRPr="00332373" w:rsidRDefault="006F2B35" w:rsidP="00D1083A">
            <w:pPr>
              <w:numPr>
                <w:ilvl w:val="0"/>
                <w:numId w:val="4"/>
              </w:numPr>
              <w:autoSpaceDE/>
              <w:autoSpaceDN/>
              <w:adjustRightInd/>
              <w:snapToGrid/>
              <w:spacing w:after="0" w:line="360" w:lineRule="auto"/>
              <w:contextualSpacing/>
              <w:rPr>
                <w:sz w:val="20"/>
                <w:lang w:eastAsia="ko-KR"/>
              </w:rPr>
            </w:pPr>
            <w:r w:rsidRPr="00332373">
              <w:rPr>
                <w:sz w:val="20"/>
                <w:lang w:eastAsia="ko-KR"/>
              </w:rPr>
              <w:t>Alt B: If always-on SSB is CD-SSB and not on a synchronization raster, t</w:t>
            </w:r>
            <w:r w:rsidRPr="00332373">
              <w:rPr>
                <w:sz w:val="20"/>
                <w:lang w:eastAsia="zh-CN"/>
              </w:rPr>
              <w:t xml:space="preserve">he frequency location of on-demand SSB </w:t>
            </w:r>
            <w:r w:rsidRPr="00332373">
              <w:rPr>
                <w:sz w:val="20"/>
                <w:lang w:eastAsia="ko-KR"/>
              </w:rPr>
              <w:t>is the same as</w:t>
            </w:r>
            <w:r w:rsidRPr="00332373">
              <w:rPr>
                <w:sz w:val="20"/>
                <w:lang w:eastAsia="zh-CN"/>
              </w:rPr>
              <w:t xml:space="preserve"> the frequency location of always-on SSB</w:t>
            </w:r>
          </w:p>
          <w:p w14:paraId="29629EC8" w14:textId="77777777" w:rsidR="006F2B35" w:rsidRPr="00332373" w:rsidRDefault="006F2B35" w:rsidP="00D1083A">
            <w:pPr>
              <w:numPr>
                <w:ilvl w:val="0"/>
                <w:numId w:val="4"/>
              </w:numPr>
              <w:autoSpaceDE/>
              <w:autoSpaceDN/>
              <w:adjustRightInd/>
              <w:snapToGrid/>
              <w:spacing w:after="0" w:line="360" w:lineRule="auto"/>
              <w:contextualSpacing/>
              <w:rPr>
                <w:sz w:val="20"/>
                <w:lang w:eastAsia="ko-KR"/>
              </w:rPr>
            </w:pPr>
            <w:r w:rsidRPr="00332373">
              <w:rPr>
                <w:sz w:val="20"/>
                <w:lang w:eastAsia="ko-KR"/>
              </w:rPr>
              <w:t>Alt C: Do not support the case where always-on SSB is CD-SSB and not on a synchronization raster.</w:t>
            </w:r>
          </w:p>
        </w:tc>
      </w:tr>
    </w:tbl>
    <w:p w14:paraId="008CF8BD" w14:textId="729D2427" w:rsidR="006F2B35" w:rsidRPr="00332373" w:rsidRDefault="006F2B35" w:rsidP="00D1083A">
      <w:pPr>
        <w:spacing w:after="0" w:line="360" w:lineRule="auto"/>
        <w:rPr>
          <w:lang w:eastAsia="zh-CN"/>
        </w:rPr>
      </w:pPr>
      <w:r w:rsidRPr="00332373">
        <w:rPr>
          <w:lang w:eastAsia="zh-CN"/>
        </w:rPr>
        <w:t>In RAN1#120 [</w:t>
      </w:r>
      <w:r>
        <w:rPr>
          <w:lang w:eastAsia="zh-CN"/>
        </w:rPr>
        <w:t>5</w:t>
      </w:r>
      <w:r w:rsidRPr="00332373">
        <w:rPr>
          <w:lang w:eastAsia="zh-CN"/>
        </w:rPr>
        <w:t>], the frequency location of AO-SSB and OD-SSB is determined when AO-SSB is CD-SSB on a sync raster.</w:t>
      </w:r>
    </w:p>
    <w:tbl>
      <w:tblPr>
        <w:tblStyle w:val="a3"/>
        <w:tblW w:w="9307" w:type="dxa"/>
        <w:tblLook w:val="04A0" w:firstRow="1" w:lastRow="0" w:firstColumn="1" w:lastColumn="0" w:noHBand="0" w:noVBand="1"/>
      </w:tblPr>
      <w:tblGrid>
        <w:gridCol w:w="9307"/>
      </w:tblGrid>
      <w:tr w:rsidR="006F2B35" w:rsidRPr="00332373" w14:paraId="628C34B5" w14:textId="77777777" w:rsidTr="00111721">
        <w:tc>
          <w:tcPr>
            <w:tcW w:w="9307" w:type="dxa"/>
          </w:tcPr>
          <w:p w14:paraId="3B2F2A80" w14:textId="77777777" w:rsidR="006F2B35" w:rsidRPr="00332373" w:rsidRDefault="006F2B35" w:rsidP="00D1083A">
            <w:pPr>
              <w:spacing w:after="0" w:line="360" w:lineRule="auto"/>
              <w:rPr>
                <w:rFonts w:eastAsia="宋体"/>
                <w:bCs/>
                <w:sz w:val="20"/>
                <w:lang w:eastAsia="x-none"/>
              </w:rPr>
            </w:pPr>
            <w:r w:rsidRPr="00332373">
              <w:rPr>
                <w:rFonts w:eastAsia="宋体"/>
                <w:bCs/>
                <w:sz w:val="20"/>
                <w:highlight w:val="green"/>
                <w:lang w:eastAsia="x-none"/>
              </w:rPr>
              <w:lastRenderedPageBreak/>
              <w:t>Agreement</w:t>
            </w:r>
          </w:p>
          <w:p w14:paraId="1B7E410D" w14:textId="77777777" w:rsidR="006F2B35" w:rsidRPr="00332373" w:rsidRDefault="006F2B35" w:rsidP="00D1083A">
            <w:pPr>
              <w:spacing w:after="0" w:line="360" w:lineRule="auto"/>
              <w:contextualSpacing/>
              <w:rPr>
                <w:rFonts w:eastAsia="宋体"/>
                <w:sz w:val="20"/>
                <w:lang w:eastAsia="ko-KR"/>
              </w:rPr>
            </w:pPr>
            <w:r w:rsidRPr="00332373">
              <w:rPr>
                <w:rFonts w:eastAsia="宋体"/>
                <w:sz w:val="20"/>
                <w:lang w:eastAsia="ko-KR"/>
              </w:rPr>
              <w:t>Regarding the relation in terms of frequency location (i.e., center frequency) between the always-on SSB and on-demand SSB,</w:t>
            </w:r>
          </w:p>
          <w:p w14:paraId="559258C7" w14:textId="77777777" w:rsidR="006F2B35" w:rsidRPr="00332373" w:rsidRDefault="006F2B35" w:rsidP="00D1083A">
            <w:pPr>
              <w:numPr>
                <w:ilvl w:val="0"/>
                <w:numId w:val="4"/>
              </w:numPr>
              <w:autoSpaceDE/>
              <w:autoSpaceDN/>
              <w:adjustRightInd/>
              <w:snapToGrid/>
              <w:spacing w:after="0" w:line="360" w:lineRule="auto"/>
              <w:contextualSpacing/>
              <w:rPr>
                <w:rFonts w:eastAsia="宋体"/>
                <w:sz w:val="20"/>
                <w:lang w:eastAsia="ko-KR"/>
              </w:rPr>
            </w:pPr>
            <w:r w:rsidRPr="00332373">
              <w:rPr>
                <w:rFonts w:eastAsia="宋体"/>
                <w:sz w:val="20"/>
                <w:lang w:eastAsia="ko-KR"/>
              </w:rPr>
              <w:t>Alt 1: If always-on SSB is CD-SSB on a synchronization raster, t</w:t>
            </w:r>
            <w:r w:rsidRPr="00332373">
              <w:rPr>
                <w:rFonts w:eastAsia="宋体"/>
                <w:sz w:val="20"/>
                <w:lang w:eastAsia="zh-CN"/>
              </w:rPr>
              <w:t xml:space="preserve">he frequency location of on-demand SSB </w:t>
            </w:r>
            <w:r w:rsidRPr="00332373">
              <w:rPr>
                <w:rFonts w:eastAsia="宋体"/>
                <w:sz w:val="20"/>
                <w:lang w:eastAsia="ko-KR"/>
              </w:rPr>
              <w:t>is different</w:t>
            </w:r>
            <w:r w:rsidRPr="00332373">
              <w:rPr>
                <w:rFonts w:eastAsia="宋体"/>
                <w:sz w:val="20"/>
                <w:lang w:eastAsia="zh-CN"/>
              </w:rPr>
              <w:t xml:space="preserve"> from the frequency location of always-on SSB</w:t>
            </w:r>
            <w:r w:rsidRPr="00332373">
              <w:rPr>
                <w:rFonts w:eastAsia="宋体"/>
                <w:sz w:val="20"/>
                <w:lang w:eastAsia="ko-KR"/>
              </w:rPr>
              <w:t>.</w:t>
            </w:r>
          </w:p>
          <w:p w14:paraId="6A64A7F3" w14:textId="77777777" w:rsidR="006F2B35" w:rsidRPr="00332373" w:rsidRDefault="006F2B35" w:rsidP="00D1083A">
            <w:pPr>
              <w:numPr>
                <w:ilvl w:val="1"/>
                <w:numId w:val="4"/>
              </w:numPr>
              <w:autoSpaceDE/>
              <w:autoSpaceDN/>
              <w:adjustRightInd/>
              <w:snapToGrid/>
              <w:spacing w:after="0" w:line="360" w:lineRule="auto"/>
              <w:contextualSpacing/>
              <w:rPr>
                <w:rFonts w:eastAsia="宋体"/>
                <w:sz w:val="20"/>
                <w:lang w:eastAsia="zh-CN"/>
              </w:rPr>
            </w:pPr>
            <w:r w:rsidRPr="00332373">
              <w:rPr>
                <w:rFonts w:eastAsia="宋体"/>
                <w:sz w:val="20"/>
                <w:lang w:eastAsia="zh-CN"/>
              </w:rPr>
              <w:t>On-demand SSB is not on sync raster</w:t>
            </w:r>
          </w:p>
          <w:p w14:paraId="328C176E" w14:textId="77777777" w:rsidR="006F2B35" w:rsidRPr="00332373" w:rsidRDefault="006F2B35" w:rsidP="00D1083A">
            <w:pPr>
              <w:numPr>
                <w:ilvl w:val="1"/>
                <w:numId w:val="4"/>
              </w:numPr>
              <w:autoSpaceDE/>
              <w:autoSpaceDN/>
              <w:adjustRightInd/>
              <w:snapToGrid/>
              <w:spacing w:after="0" w:line="360" w:lineRule="auto"/>
              <w:contextualSpacing/>
              <w:rPr>
                <w:rFonts w:eastAsia="宋体"/>
                <w:sz w:val="20"/>
                <w:lang w:eastAsia="zh-CN"/>
              </w:rPr>
            </w:pPr>
            <w:r w:rsidRPr="00332373">
              <w:rPr>
                <w:rFonts w:eastAsia="宋体"/>
                <w:sz w:val="20"/>
                <w:lang w:eastAsia="zh-CN"/>
              </w:rPr>
              <w:t>AO-SSB and OD-SSB are located in the same BWP</w:t>
            </w:r>
          </w:p>
          <w:p w14:paraId="436B9DFE" w14:textId="77777777" w:rsidR="006F2B35" w:rsidRPr="00332373" w:rsidRDefault="006F2B35" w:rsidP="00D1083A">
            <w:pPr>
              <w:numPr>
                <w:ilvl w:val="1"/>
                <w:numId w:val="4"/>
              </w:numPr>
              <w:autoSpaceDE/>
              <w:autoSpaceDN/>
              <w:adjustRightInd/>
              <w:snapToGrid/>
              <w:spacing w:after="0" w:line="360" w:lineRule="auto"/>
              <w:contextualSpacing/>
              <w:rPr>
                <w:rFonts w:eastAsia="宋体"/>
                <w:sz w:val="20"/>
                <w:lang w:eastAsia="zh-CN"/>
              </w:rPr>
            </w:pPr>
            <w:r w:rsidRPr="00332373">
              <w:rPr>
                <w:rFonts w:eastAsia="宋体"/>
                <w:sz w:val="20"/>
                <w:lang w:eastAsia="ko-KR"/>
              </w:rPr>
              <w:t>FFS: Additional conditions</w:t>
            </w:r>
          </w:p>
          <w:p w14:paraId="1298FA9C" w14:textId="77777777" w:rsidR="006F2B35" w:rsidRPr="00332373" w:rsidRDefault="006F2B35" w:rsidP="00D1083A">
            <w:pPr>
              <w:numPr>
                <w:ilvl w:val="1"/>
                <w:numId w:val="4"/>
              </w:numPr>
              <w:autoSpaceDE/>
              <w:autoSpaceDN/>
              <w:adjustRightInd/>
              <w:snapToGrid/>
              <w:spacing w:after="0" w:line="360" w:lineRule="auto"/>
              <w:contextualSpacing/>
              <w:rPr>
                <w:rFonts w:eastAsia="宋体"/>
                <w:sz w:val="20"/>
                <w:lang w:eastAsia="ko-KR"/>
              </w:rPr>
            </w:pPr>
            <w:r w:rsidRPr="00332373">
              <w:rPr>
                <w:rFonts w:eastAsia="宋体"/>
                <w:sz w:val="20"/>
                <w:lang w:eastAsia="ko-KR"/>
              </w:rPr>
              <w:t>Subject to separate UE capability</w:t>
            </w:r>
          </w:p>
          <w:p w14:paraId="11D2E447" w14:textId="77777777" w:rsidR="006F2B35" w:rsidRPr="00332373" w:rsidRDefault="006F2B35" w:rsidP="00D1083A">
            <w:pPr>
              <w:numPr>
                <w:ilvl w:val="1"/>
                <w:numId w:val="4"/>
              </w:numPr>
              <w:autoSpaceDE/>
              <w:autoSpaceDN/>
              <w:adjustRightInd/>
              <w:snapToGrid/>
              <w:spacing w:after="0" w:line="360" w:lineRule="auto"/>
              <w:contextualSpacing/>
              <w:rPr>
                <w:rFonts w:eastAsia="宋体"/>
                <w:sz w:val="20"/>
                <w:lang w:eastAsia="ko-KR"/>
              </w:rPr>
            </w:pPr>
            <w:r w:rsidRPr="00332373">
              <w:rPr>
                <w:rFonts w:eastAsia="宋体"/>
                <w:sz w:val="20"/>
                <w:lang w:eastAsia="ko-KR"/>
              </w:rPr>
              <w:t>Note: UE is not required to measure both AO-SSB and OD-SSB</w:t>
            </w:r>
          </w:p>
        </w:tc>
      </w:tr>
    </w:tbl>
    <w:p w14:paraId="37CEF772" w14:textId="77777777" w:rsidR="006F2B35" w:rsidRPr="00332373" w:rsidRDefault="006F2B35" w:rsidP="00D1083A">
      <w:pPr>
        <w:spacing w:after="0" w:line="360" w:lineRule="auto"/>
        <w:rPr>
          <w:lang w:eastAsia="zh-CN"/>
        </w:rPr>
      </w:pPr>
      <w:r w:rsidRPr="00332373">
        <w:rPr>
          <w:lang w:eastAsia="zh-CN"/>
        </w:rPr>
        <w:t xml:space="preserve">For the case when AO-SSB is CD-SSB and not on a sync raster, Alt A is more flexible. We don’t see strong motivation to restrict AO-SSB and OD-SSB’s frequency location. We prefer to leave the decision to gNB implementation. </w:t>
      </w:r>
    </w:p>
    <w:p w14:paraId="4A26757F" w14:textId="2B46694D" w:rsidR="006F2B35" w:rsidRPr="006F2B35" w:rsidRDefault="006F2B35" w:rsidP="00D1083A">
      <w:pPr>
        <w:pStyle w:val="a4"/>
        <w:numPr>
          <w:ilvl w:val="0"/>
          <w:numId w:val="5"/>
        </w:numPr>
        <w:spacing w:after="0" w:line="360" w:lineRule="auto"/>
        <w:ind w:firstLineChars="0"/>
        <w:rPr>
          <w:b/>
          <w:i/>
          <w:lang w:eastAsia="zh-CN"/>
        </w:rPr>
      </w:pPr>
      <w:r w:rsidRPr="00332373">
        <w:rPr>
          <w:b/>
          <w:i/>
          <w:lang w:eastAsia="zh-CN"/>
        </w:rPr>
        <w:t>For the case when AO-SSB is CD-SSB and not on a synchronization raster, the frequency location of OD-SSB and</w:t>
      </w:r>
      <w:r w:rsidRPr="00332373">
        <w:t xml:space="preserve"> </w:t>
      </w:r>
      <w:r w:rsidRPr="00332373">
        <w:rPr>
          <w:b/>
          <w:i/>
          <w:lang w:eastAsia="zh-CN"/>
        </w:rPr>
        <w:t>AO-SSB subject to network configuration.</w:t>
      </w:r>
    </w:p>
    <w:p w14:paraId="5E3FA70D" w14:textId="7726D752" w:rsidR="000B21DD" w:rsidRPr="00332373" w:rsidRDefault="000B21DD" w:rsidP="00D1083A">
      <w:pPr>
        <w:pStyle w:val="1"/>
        <w:spacing w:before="0" w:after="0" w:line="360" w:lineRule="auto"/>
      </w:pPr>
      <w:r w:rsidRPr="00332373">
        <w:t>Mechanism</w:t>
      </w:r>
      <w:r w:rsidR="00944B91" w:rsidRPr="00332373">
        <w:t xml:space="preserve"> </w:t>
      </w:r>
      <w:r w:rsidRPr="00332373">
        <w:t>of</w:t>
      </w:r>
      <w:r w:rsidR="00944B91" w:rsidRPr="00332373">
        <w:t xml:space="preserve"> </w:t>
      </w:r>
      <w:r w:rsidR="002A66D0" w:rsidRPr="00332373">
        <w:rPr>
          <w:lang w:eastAsia="zh-CN"/>
        </w:rPr>
        <w:t>OD-</w:t>
      </w:r>
      <w:r w:rsidRPr="00332373">
        <w:t>SSB</w:t>
      </w:r>
      <w:r w:rsidR="00944B91" w:rsidRPr="00332373">
        <w:t xml:space="preserve"> </w:t>
      </w:r>
      <w:r w:rsidRPr="00332373">
        <w:t>transmission</w:t>
      </w:r>
    </w:p>
    <w:p w14:paraId="0F4B719D" w14:textId="171BCB2A" w:rsidR="00DB747A" w:rsidRPr="00DB747A" w:rsidRDefault="00DB747A" w:rsidP="00D1083A">
      <w:pPr>
        <w:spacing w:after="0" w:line="360" w:lineRule="auto"/>
        <w:rPr>
          <w:lang w:eastAsia="zh-CN"/>
        </w:rPr>
      </w:pPr>
      <w:r w:rsidRPr="00DB747A">
        <w:rPr>
          <w:rFonts w:hint="eastAsia"/>
          <w:lang w:eastAsia="zh-CN"/>
        </w:rPr>
        <w:t>In</w:t>
      </w:r>
      <w:r w:rsidRPr="00DB747A">
        <w:rPr>
          <w:lang w:eastAsia="zh-CN"/>
        </w:rPr>
        <w:t xml:space="preserve"> </w:t>
      </w:r>
      <w:r w:rsidRPr="00DB747A">
        <w:rPr>
          <w:rFonts w:hint="eastAsia"/>
          <w:lang w:eastAsia="zh-CN"/>
        </w:rPr>
        <w:t>RAN1#120bis</w:t>
      </w:r>
      <w:r>
        <w:rPr>
          <w:lang w:eastAsia="zh-CN"/>
        </w:rPr>
        <w:t xml:space="preserve"> [</w:t>
      </w:r>
      <w:r w:rsidR="006F2B35">
        <w:rPr>
          <w:lang w:eastAsia="zh-CN"/>
        </w:rPr>
        <w:t>6</w:t>
      </w:r>
      <w:r>
        <w:rPr>
          <w:lang w:eastAsia="zh-CN"/>
        </w:rPr>
        <w:t>]</w:t>
      </w:r>
      <w:r w:rsidRPr="00DB747A">
        <w:rPr>
          <w:rFonts w:hint="eastAsia"/>
          <w:lang w:eastAsia="zh-CN"/>
        </w:rPr>
        <w:t>,</w:t>
      </w:r>
      <w:r w:rsidRPr="00DB747A">
        <w:rPr>
          <w:lang w:eastAsia="zh-CN"/>
        </w:rPr>
        <w:t xml:space="preserve"> it was agreed network can configure the number N of on-demand SSB bursts to be transmitted after on-demand SSB is indicated and whether </w:t>
      </w:r>
      <w:r w:rsidRPr="00DB747A">
        <w:rPr>
          <w:rFonts w:eastAsia="宋体"/>
          <w:iCs/>
        </w:rPr>
        <w:t>support deactivation via MAC CE is FFS</w:t>
      </w:r>
      <w:r>
        <w:rPr>
          <w:rFonts w:eastAsia="宋体"/>
          <w:iCs/>
        </w:rPr>
        <w:t xml:space="preserve"> when </w:t>
      </w:r>
      <w:r w:rsidRPr="00DB747A">
        <w:rPr>
          <w:rFonts w:eastAsia="宋体"/>
          <w:i/>
          <w:iCs/>
        </w:rPr>
        <w:t>od-ssb-nrofBurst</w:t>
      </w:r>
      <w:r>
        <w:rPr>
          <w:rFonts w:eastAsia="宋体"/>
          <w:i/>
          <w:iCs/>
        </w:rPr>
        <w:t xml:space="preserve"> </w:t>
      </w:r>
      <w:r w:rsidRPr="00DB747A">
        <w:rPr>
          <w:rFonts w:eastAsia="宋体"/>
          <w:iCs/>
        </w:rPr>
        <w:t>is configured.</w:t>
      </w:r>
    </w:p>
    <w:tbl>
      <w:tblPr>
        <w:tblStyle w:val="a3"/>
        <w:tblW w:w="0" w:type="auto"/>
        <w:tblLook w:val="04A0" w:firstRow="1" w:lastRow="0" w:firstColumn="1" w:lastColumn="0" w:noHBand="0" w:noVBand="1"/>
      </w:tblPr>
      <w:tblGrid>
        <w:gridCol w:w="9307"/>
      </w:tblGrid>
      <w:tr w:rsidR="00DB747A" w:rsidRPr="00DB747A" w14:paraId="7AA8E41A" w14:textId="77777777" w:rsidTr="00DB747A">
        <w:tc>
          <w:tcPr>
            <w:tcW w:w="9307" w:type="dxa"/>
          </w:tcPr>
          <w:p w14:paraId="3C43AAE3" w14:textId="77777777" w:rsidR="00DB747A" w:rsidRPr="00DB747A" w:rsidRDefault="00DB747A" w:rsidP="00D1083A">
            <w:pPr>
              <w:spacing w:after="0" w:line="360" w:lineRule="auto"/>
              <w:rPr>
                <w:rFonts w:eastAsia="宋体"/>
                <w:sz w:val="20"/>
              </w:rPr>
            </w:pPr>
            <w:r w:rsidRPr="00DB747A">
              <w:rPr>
                <w:rFonts w:eastAsia="宋体"/>
                <w:b/>
                <w:sz w:val="20"/>
                <w:highlight w:val="green"/>
              </w:rPr>
              <w:t>Agreement</w:t>
            </w:r>
          </w:p>
          <w:p w14:paraId="0AFFA09B" w14:textId="77777777" w:rsidR="00DB747A" w:rsidRPr="00DB747A" w:rsidRDefault="00DB747A" w:rsidP="00D1083A">
            <w:pPr>
              <w:spacing w:after="0" w:line="360" w:lineRule="auto"/>
              <w:contextualSpacing/>
              <w:rPr>
                <w:rFonts w:eastAsia="宋体"/>
                <w:sz w:val="20"/>
                <w:lang w:eastAsia="ko-KR"/>
              </w:rPr>
            </w:pPr>
            <w:r w:rsidRPr="00DB747A">
              <w:rPr>
                <w:rFonts w:eastAsia="宋体"/>
                <w:sz w:val="20"/>
                <w:lang w:eastAsia="ko-KR"/>
              </w:rPr>
              <w:t xml:space="preserve">For a cell supporting on-demand SSB SCell operation, for configuring the number N of on-demand SSB bursts to be transmitted after on-demand SSB is indicated (i.e., </w:t>
            </w:r>
            <w:r w:rsidRPr="00DB747A">
              <w:rPr>
                <w:rFonts w:eastAsia="宋体"/>
                <w:i/>
                <w:iCs/>
                <w:sz w:val="20"/>
                <w:lang w:eastAsia="ko-KR"/>
              </w:rPr>
              <w:t>od-ssb-nrofBurst</w:t>
            </w:r>
            <w:r w:rsidRPr="00DB747A">
              <w:rPr>
                <w:rFonts w:eastAsia="宋体"/>
                <w:sz w:val="20"/>
                <w:lang w:eastAsia="ko-KR"/>
              </w:rPr>
              <w:t>),</w:t>
            </w:r>
          </w:p>
          <w:p w14:paraId="0BC1217E" w14:textId="77777777" w:rsidR="00DB747A" w:rsidRPr="00DB747A" w:rsidRDefault="00DB747A" w:rsidP="00D1083A">
            <w:pPr>
              <w:pStyle w:val="a4"/>
              <w:numPr>
                <w:ilvl w:val="0"/>
                <w:numId w:val="4"/>
              </w:numPr>
              <w:autoSpaceDE/>
              <w:autoSpaceDN/>
              <w:adjustRightInd/>
              <w:snapToGrid/>
              <w:spacing w:after="0" w:line="360" w:lineRule="auto"/>
              <w:ind w:firstLineChars="0"/>
              <w:contextualSpacing/>
              <w:rPr>
                <w:rFonts w:eastAsia="宋体"/>
                <w:sz w:val="20"/>
                <w:lang w:eastAsia="ko-KR"/>
              </w:rPr>
            </w:pPr>
            <w:r w:rsidRPr="00DB747A">
              <w:rPr>
                <w:rFonts w:eastAsia="宋体"/>
                <w:sz w:val="20"/>
                <w:lang w:eastAsia="ko-KR"/>
              </w:rPr>
              <w:t xml:space="preserve">Alt 2: The value range of </w:t>
            </w:r>
            <w:r w:rsidRPr="00DB747A">
              <w:rPr>
                <w:rFonts w:eastAsia="宋体"/>
                <w:i/>
                <w:iCs/>
                <w:sz w:val="20"/>
              </w:rPr>
              <w:t>od-ssb-nrofBurst</w:t>
            </w:r>
            <w:r w:rsidRPr="00DB747A">
              <w:rPr>
                <w:rFonts w:eastAsia="宋体"/>
                <w:sz w:val="20"/>
                <w:lang w:eastAsia="ko-KR"/>
              </w:rPr>
              <w:t xml:space="preserve"> is {N2 integer values}</w:t>
            </w:r>
          </w:p>
          <w:p w14:paraId="0B2EA7AF" w14:textId="77777777" w:rsidR="00DB747A" w:rsidRPr="00DB747A" w:rsidRDefault="00DB747A" w:rsidP="00D1083A">
            <w:pPr>
              <w:pStyle w:val="a4"/>
              <w:numPr>
                <w:ilvl w:val="1"/>
                <w:numId w:val="4"/>
              </w:numPr>
              <w:autoSpaceDE/>
              <w:autoSpaceDN/>
              <w:adjustRightInd/>
              <w:snapToGrid/>
              <w:spacing w:after="0" w:line="360" w:lineRule="auto"/>
              <w:ind w:firstLineChars="0"/>
              <w:contextualSpacing/>
              <w:rPr>
                <w:rFonts w:eastAsia="宋体"/>
                <w:sz w:val="20"/>
                <w:lang w:eastAsia="ko-KR"/>
              </w:rPr>
            </w:pPr>
            <w:r w:rsidRPr="00DB747A">
              <w:rPr>
                <w:rFonts w:eastAsia="宋体"/>
                <w:sz w:val="20"/>
                <w:lang w:eastAsia="ko-KR"/>
              </w:rPr>
              <w:t>N2= [8]</w:t>
            </w:r>
          </w:p>
          <w:p w14:paraId="17E38DF0" w14:textId="77777777" w:rsidR="00DB747A" w:rsidRPr="00DB747A" w:rsidRDefault="00DB747A" w:rsidP="00D1083A">
            <w:pPr>
              <w:pStyle w:val="a4"/>
              <w:numPr>
                <w:ilvl w:val="1"/>
                <w:numId w:val="4"/>
              </w:numPr>
              <w:autoSpaceDE/>
              <w:autoSpaceDN/>
              <w:adjustRightInd/>
              <w:snapToGrid/>
              <w:spacing w:after="0" w:line="360" w:lineRule="auto"/>
              <w:ind w:firstLineChars="0"/>
              <w:contextualSpacing/>
              <w:rPr>
                <w:rFonts w:eastAsia="宋体"/>
                <w:sz w:val="20"/>
                <w:lang w:eastAsia="ko-KR"/>
              </w:rPr>
            </w:pPr>
            <w:r w:rsidRPr="00DB747A">
              <w:rPr>
                <w:rFonts w:eastAsia="宋体"/>
                <w:sz w:val="20"/>
                <w:lang w:eastAsia="ko-KR"/>
              </w:rPr>
              <w:t xml:space="preserve">If </w:t>
            </w:r>
            <w:r w:rsidRPr="00DB747A">
              <w:rPr>
                <w:rFonts w:eastAsia="宋体"/>
                <w:i/>
                <w:iCs/>
                <w:sz w:val="20"/>
              </w:rPr>
              <w:t>od-ssb-nrofBurst</w:t>
            </w:r>
            <w:r w:rsidRPr="00DB747A">
              <w:rPr>
                <w:rFonts w:eastAsia="宋体"/>
                <w:sz w:val="20"/>
                <w:lang w:eastAsia="ko-KR"/>
              </w:rPr>
              <w:t xml:space="preserve"> for an on-demand SSB is NOT configured, the on-demand SSB is deactivated via MAC CE. </w:t>
            </w:r>
          </w:p>
          <w:p w14:paraId="308BB4EE" w14:textId="2435681A" w:rsidR="00DB747A" w:rsidRPr="00DB747A" w:rsidRDefault="00DB747A" w:rsidP="00D1083A">
            <w:pPr>
              <w:pStyle w:val="a4"/>
              <w:numPr>
                <w:ilvl w:val="1"/>
                <w:numId w:val="4"/>
              </w:numPr>
              <w:autoSpaceDE/>
              <w:autoSpaceDN/>
              <w:adjustRightInd/>
              <w:snapToGrid/>
              <w:spacing w:after="0" w:line="360" w:lineRule="auto"/>
              <w:ind w:firstLineChars="0"/>
              <w:contextualSpacing/>
              <w:rPr>
                <w:rFonts w:eastAsia="宋体"/>
                <w:sz w:val="20"/>
                <w:lang w:eastAsia="ko-KR"/>
              </w:rPr>
            </w:pPr>
            <w:r w:rsidRPr="00DB747A">
              <w:rPr>
                <w:rFonts w:eastAsia="宋体"/>
                <w:sz w:val="20"/>
                <w:lang w:eastAsia="ko-KR"/>
              </w:rPr>
              <w:t xml:space="preserve">If </w:t>
            </w:r>
            <w:r w:rsidRPr="00DB747A">
              <w:rPr>
                <w:rFonts w:eastAsia="宋体"/>
                <w:i/>
                <w:iCs/>
                <w:sz w:val="20"/>
              </w:rPr>
              <w:t>od-ssb-nrofBurst</w:t>
            </w:r>
            <w:r w:rsidRPr="00DB747A">
              <w:rPr>
                <w:rFonts w:eastAsia="宋体"/>
                <w:sz w:val="20"/>
                <w:lang w:eastAsia="ko-KR"/>
              </w:rPr>
              <w:t xml:space="preserve"> for an on-demand SSB is configured, the on-demand SSB is deactivated based on the configured value for </w:t>
            </w:r>
            <w:r w:rsidRPr="00DB747A">
              <w:rPr>
                <w:rFonts w:eastAsia="宋体"/>
                <w:i/>
                <w:iCs/>
                <w:sz w:val="20"/>
              </w:rPr>
              <w:t>od-ssb-nrofBurst</w:t>
            </w:r>
            <w:r w:rsidRPr="00DB747A">
              <w:rPr>
                <w:rFonts w:eastAsia="宋体"/>
                <w:sz w:val="20"/>
                <w:lang w:eastAsia="ko-KR"/>
              </w:rPr>
              <w:t xml:space="preserve"> [or via MAC CE]. </w:t>
            </w:r>
          </w:p>
        </w:tc>
      </w:tr>
    </w:tbl>
    <w:p w14:paraId="2E567F76" w14:textId="69620738" w:rsidR="00DB747A" w:rsidRDefault="00DB747A" w:rsidP="00D1083A">
      <w:pPr>
        <w:spacing w:after="0" w:line="360" w:lineRule="auto"/>
        <w:rPr>
          <w:lang w:eastAsia="zh-CN"/>
        </w:rPr>
      </w:pPr>
      <w:r>
        <w:rPr>
          <w:rFonts w:hint="eastAsia"/>
          <w:lang w:eastAsia="zh-CN"/>
        </w:rPr>
        <w:t>I</w:t>
      </w:r>
      <w:r>
        <w:rPr>
          <w:lang w:eastAsia="zh-CN"/>
        </w:rPr>
        <w:t xml:space="preserve">n our view, network can deactivate OD-SSB flexibly via MAC CE to </w:t>
      </w:r>
      <w:r>
        <w:rPr>
          <w:rFonts w:hint="eastAsia"/>
          <w:lang w:eastAsia="zh-CN"/>
        </w:rPr>
        <w:t>achieve</w:t>
      </w:r>
      <w:r>
        <w:rPr>
          <w:lang w:eastAsia="zh-CN"/>
        </w:rPr>
        <w:t xml:space="preserve"> energy saving. </w:t>
      </w:r>
      <w:r w:rsidR="00C919B9">
        <w:rPr>
          <w:lang w:eastAsia="zh-CN"/>
        </w:rPr>
        <w:t xml:space="preserve">Before the </w:t>
      </w:r>
      <w:r w:rsidR="00984BC1">
        <w:rPr>
          <w:rFonts w:hint="eastAsia"/>
          <w:lang w:eastAsia="zh-CN"/>
        </w:rPr>
        <w:t>last</w:t>
      </w:r>
      <w:r w:rsidR="00C919B9">
        <w:rPr>
          <w:lang w:eastAsia="zh-CN"/>
        </w:rPr>
        <w:t xml:space="preserve"> OD-SSB burst is transmitted, </w:t>
      </w:r>
      <w:r>
        <w:rPr>
          <w:lang w:eastAsia="zh-CN"/>
        </w:rPr>
        <w:t>network can deactivate OD-SSB via</w:t>
      </w:r>
      <w:r>
        <w:rPr>
          <w:rFonts w:hint="eastAsia"/>
          <w:lang w:eastAsia="zh-CN"/>
        </w:rPr>
        <w:t xml:space="preserve"> </w:t>
      </w:r>
      <w:r w:rsidR="00C919B9">
        <w:rPr>
          <w:lang w:eastAsia="zh-CN"/>
        </w:rPr>
        <w:t>MAC CE and the remaining OD-SSB bursts are not transmitted.</w:t>
      </w:r>
    </w:p>
    <w:p w14:paraId="1776A9E6" w14:textId="3E960916" w:rsidR="00C919B9" w:rsidRPr="00C919B9" w:rsidRDefault="00C919B9" w:rsidP="00D1083A">
      <w:pPr>
        <w:pStyle w:val="a4"/>
        <w:numPr>
          <w:ilvl w:val="0"/>
          <w:numId w:val="5"/>
        </w:numPr>
        <w:spacing w:after="0" w:line="360" w:lineRule="auto"/>
        <w:ind w:firstLineChars="0"/>
        <w:rPr>
          <w:b/>
          <w:i/>
          <w:lang w:eastAsia="zh-CN"/>
        </w:rPr>
      </w:pPr>
      <w:r w:rsidRPr="00C919B9">
        <w:rPr>
          <w:b/>
          <w:i/>
          <w:lang w:eastAsia="zh-CN"/>
        </w:rPr>
        <w:t>If od-ssb-nrofBurst for an on-demand SSB is configured, the on-demand SSB is deactivated based on the configu</w:t>
      </w:r>
      <w:r>
        <w:rPr>
          <w:b/>
          <w:i/>
          <w:lang w:eastAsia="zh-CN"/>
        </w:rPr>
        <w:t xml:space="preserve">red value for od-ssb-nrofBurst </w:t>
      </w:r>
      <w:r w:rsidRPr="00C919B9">
        <w:rPr>
          <w:b/>
          <w:i/>
          <w:lang w:eastAsia="zh-CN"/>
        </w:rPr>
        <w:t>o</w:t>
      </w:r>
      <w:r>
        <w:rPr>
          <w:b/>
          <w:i/>
          <w:lang w:eastAsia="zh-CN"/>
        </w:rPr>
        <w:t>r via MAC CE.</w:t>
      </w:r>
    </w:p>
    <w:p w14:paraId="19B07BF7" w14:textId="3EBBD5FC" w:rsidR="00C919B9" w:rsidRDefault="00C919B9" w:rsidP="00D1083A">
      <w:pPr>
        <w:pStyle w:val="1"/>
        <w:spacing w:before="0" w:after="0" w:line="360" w:lineRule="auto"/>
      </w:pPr>
      <w:r>
        <w:t xml:space="preserve">CSI </w:t>
      </w:r>
      <w:r w:rsidR="00DA2E80">
        <w:t>measurement</w:t>
      </w:r>
    </w:p>
    <w:p w14:paraId="6E6BBB37" w14:textId="491AF081" w:rsidR="00C919B9" w:rsidRDefault="006F2B35" w:rsidP="00D1083A">
      <w:pPr>
        <w:spacing w:after="0" w:line="360" w:lineRule="auto"/>
        <w:rPr>
          <w:lang w:eastAsia="zh-CN"/>
        </w:rPr>
      </w:pPr>
      <w:r>
        <w:rPr>
          <w:lang w:eastAsia="zh-CN"/>
        </w:rPr>
        <w:t xml:space="preserve">In RAN1#120bis, </w:t>
      </w:r>
      <w:r w:rsidR="00DA2E80">
        <w:rPr>
          <w:lang w:eastAsia="zh-CN"/>
        </w:rPr>
        <w:t>it was agreed a CSI report configuration can be associated with both AO-SSB and OD-SSB or OD-SSB only.</w:t>
      </w:r>
    </w:p>
    <w:tbl>
      <w:tblPr>
        <w:tblStyle w:val="a3"/>
        <w:tblW w:w="0" w:type="auto"/>
        <w:tblLook w:val="04A0" w:firstRow="1" w:lastRow="0" w:firstColumn="1" w:lastColumn="0" w:noHBand="0" w:noVBand="1"/>
      </w:tblPr>
      <w:tblGrid>
        <w:gridCol w:w="9307"/>
      </w:tblGrid>
      <w:tr w:rsidR="006F2B35" w:rsidRPr="006F2B35" w14:paraId="37E62895" w14:textId="77777777" w:rsidTr="006F2B35">
        <w:tc>
          <w:tcPr>
            <w:tcW w:w="9307" w:type="dxa"/>
          </w:tcPr>
          <w:p w14:paraId="13AF9DC5" w14:textId="77777777" w:rsidR="006F2B35" w:rsidRPr="006F2B35" w:rsidRDefault="006F2B35" w:rsidP="00D1083A">
            <w:pPr>
              <w:spacing w:after="0" w:line="360" w:lineRule="auto"/>
              <w:contextualSpacing/>
              <w:rPr>
                <w:rFonts w:eastAsia="宋体"/>
                <w:b/>
                <w:bCs/>
                <w:sz w:val="20"/>
                <w:lang w:eastAsia="ko-KR"/>
              </w:rPr>
            </w:pPr>
            <w:r w:rsidRPr="006F2B35">
              <w:rPr>
                <w:rFonts w:eastAsia="宋体"/>
                <w:b/>
                <w:bCs/>
                <w:sz w:val="20"/>
                <w:highlight w:val="green"/>
                <w:lang w:eastAsia="ko-KR"/>
              </w:rPr>
              <w:t>Agreement</w:t>
            </w:r>
          </w:p>
          <w:p w14:paraId="53444689" w14:textId="77777777" w:rsidR="006F2B35" w:rsidRPr="006F2B35" w:rsidRDefault="006F2B35" w:rsidP="00D1083A">
            <w:pPr>
              <w:spacing w:after="0" w:line="360" w:lineRule="auto"/>
              <w:contextualSpacing/>
              <w:rPr>
                <w:rFonts w:eastAsia="宋体"/>
                <w:sz w:val="20"/>
              </w:rPr>
            </w:pPr>
            <w:r w:rsidRPr="006F2B35">
              <w:rPr>
                <w:rFonts w:eastAsia="宋体"/>
                <w:sz w:val="20"/>
                <w:lang w:eastAsia="ko-KR"/>
              </w:rPr>
              <w:lastRenderedPageBreak/>
              <w:t>For</w:t>
            </w:r>
            <w:r w:rsidRPr="006F2B35">
              <w:rPr>
                <w:rFonts w:eastAsia="宋体"/>
                <w:sz w:val="20"/>
              </w:rPr>
              <w:t xml:space="preserve"> a cell supporting on-demand SSB SCell operation</w:t>
            </w:r>
            <w:r w:rsidRPr="006F2B35">
              <w:rPr>
                <w:rFonts w:eastAsia="宋体"/>
                <w:sz w:val="20"/>
                <w:lang w:eastAsia="ko-KR"/>
              </w:rPr>
              <w:t xml:space="preserve"> and for Case #2 (i.e., </w:t>
            </w:r>
            <w:r w:rsidRPr="006F2B35">
              <w:rPr>
                <w:rFonts w:eastAsia="宋体"/>
                <w:sz w:val="20"/>
              </w:rPr>
              <w:t>Always-on SSB is periodically transmitted on the cell</w:t>
            </w:r>
            <w:r w:rsidRPr="006F2B35">
              <w:rPr>
                <w:rFonts w:eastAsia="宋体"/>
                <w:sz w:val="20"/>
                <w:lang w:eastAsia="ko-KR"/>
              </w:rPr>
              <w:t>),</w:t>
            </w:r>
          </w:p>
          <w:p w14:paraId="7D52E9E8" w14:textId="77777777" w:rsidR="006F2B35" w:rsidRPr="006F2B35" w:rsidRDefault="006F2B35" w:rsidP="00D1083A">
            <w:pPr>
              <w:pStyle w:val="a4"/>
              <w:numPr>
                <w:ilvl w:val="0"/>
                <w:numId w:val="4"/>
              </w:numPr>
              <w:autoSpaceDE/>
              <w:autoSpaceDN/>
              <w:adjustRightInd/>
              <w:snapToGrid/>
              <w:spacing w:after="0" w:line="360" w:lineRule="auto"/>
              <w:ind w:firstLineChars="0"/>
              <w:contextualSpacing/>
              <w:rPr>
                <w:rFonts w:eastAsia="宋体"/>
                <w:sz w:val="20"/>
              </w:rPr>
            </w:pPr>
            <w:r w:rsidRPr="006F2B35">
              <w:rPr>
                <w:rFonts w:eastAsia="宋体"/>
                <w:sz w:val="20"/>
                <w:lang w:eastAsia="ko-KR"/>
              </w:rPr>
              <w:t xml:space="preserve">A CSI report configuration can be associated with </w:t>
            </w:r>
          </w:p>
          <w:p w14:paraId="70E457F3" w14:textId="77777777" w:rsidR="006F2B35" w:rsidRPr="006F2B35" w:rsidRDefault="006F2B35" w:rsidP="00D1083A">
            <w:pPr>
              <w:pStyle w:val="a4"/>
              <w:numPr>
                <w:ilvl w:val="1"/>
                <w:numId w:val="4"/>
              </w:numPr>
              <w:autoSpaceDE/>
              <w:autoSpaceDN/>
              <w:adjustRightInd/>
              <w:snapToGrid/>
              <w:spacing w:after="0" w:line="360" w:lineRule="auto"/>
              <w:ind w:firstLineChars="0"/>
              <w:contextualSpacing/>
              <w:rPr>
                <w:rFonts w:eastAsia="宋体"/>
                <w:sz w:val="20"/>
              </w:rPr>
            </w:pPr>
            <w:r w:rsidRPr="006F2B35">
              <w:rPr>
                <w:rFonts w:eastAsia="宋体"/>
                <w:sz w:val="20"/>
                <w:lang w:eastAsia="ko-KR"/>
              </w:rPr>
              <w:t xml:space="preserve">both of AO-SSB and OD-SSB </w:t>
            </w:r>
          </w:p>
          <w:p w14:paraId="030EEA0F" w14:textId="77777777" w:rsidR="006F2B35" w:rsidRPr="006F2B35" w:rsidRDefault="006F2B35" w:rsidP="00D1083A">
            <w:pPr>
              <w:pStyle w:val="a4"/>
              <w:numPr>
                <w:ilvl w:val="2"/>
                <w:numId w:val="4"/>
              </w:numPr>
              <w:autoSpaceDE/>
              <w:autoSpaceDN/>
              <w:adjustRightInd/>
              <w:snapToGrid/>
              <w:spacing w:after="0" w:line="360" w:lineRule="auto"/>
              <w:ind w:firstLineChars="0"/>
              <w:contextualSpacing/>
              <w:rPr>
                <w:rFonts w:eastAsia="宋体"/>
                <w:sz w:val="20"/>
              </w:rPr>
            </w:pPr>
            <w:r w:rsidRPr="006F2B35">
              <w:rPr>
                <w:rFonts w:eastAsia="宋体"/>
                <w:sz w:val="20"/>
                <w:lang w:eastAsia="ko-KR"/>
              </w:rPr>
              <w:t>Which SSB to measure is up to UE implementation as long as RAN4 requirements are met</w:t>
            </w:r>
          </w:p>
          <w:p w14:paraId="6E3600C3" w14:textId="77777777" w:rsidR="006F2B35" w:rsidRPr="006F2B35" w:rsidRDefault="006F2B35" w:rsidP="00D1083A">
            <w:pPr>
              <w:pStyle w:val="a4"/>
              <w:numPr>
                <w:ilvl w:val="2"/>
                <w:numId w:val="4"/>
              </w:numPr>
              <w:autoSpaceDE/>
              <w:autoSpaceDN/>
              <w:adjustRightInd/>
              <w:snapToGrid/>
              <w:spacing w:after="0" w:line="360" w:lineRule="auto"/>
              <w:ind w:firstLineChars="0"/>
              <w:contextualSpacing/>
              <w:rPr>
                <w:rFonts w:eastAsia="宋体"/>
                <w:sz w:val="20"/>
              </w:rPr>
            </w:pPr>
            <w:r w:rsidRPr="006F2B35">
              <w:rPr>
                <w:rFonts w:eastAsia="宋体"/>
                <w:sz w:val="20"/>
              </w:rPr>
              <w:t xml:space="preserve">Applies at least for the case where </w:t>
            </w:r>
            <w:r w:rsidRPr="006F2B35">
              <w:rPr>
                <w:rFonts w:eastAsia="宋体"/>
                <w:sz w:val="20"/>
                <w:lang w:eastAsia="ko-KR"/>
              </w:rPr>
              <w:t xml:space="preserve">AO-SSB and OD-SSB have the </w:t>
            </w:r>
            <w:r w:rsidRPr="006F2B35">
              <w:rPr>
                <w:rFonts w:eastAsia="宋体"/>
                <w:sz w:val="20"/>
              </w:rPr>
              <w:t>same center frequency and the same positions in the same SSB burst</w:t>
            </w:r>
          </w:p>
          <w:p w14:paraId="28C82557" w14:textId="77777777" w:rsidR="006F2B35" w:rsidRPr="006F2B35" w:rsidRDefault="006F2B35" w:rsidP="00D1083A">
            <w:pPr>
              <w:pStyle w:val="a4"/>
              <w:numPr>
                <w:ilvl w:val="2"/>
                <w:numId w:val="4"/>
              </w:numPr>
              <w:autoSpaceDE/>
              <w:autoSpaceDN/>
              <w:adjustRightInd/>
              <w:snapToGrid/>
              <w:spacing w:after="0" w:line="360" w:lineRule="auto"/>
              <w:ind w:firstLineChars="0"/>
              <w:contextualSpacing/>
              <w:rPr>
                <w:rFonts w:eastAsia="宋体"/>
                <w:sz w:val="20"/>
              </w:rPr>
            </w:pPr>
            <w:r w:rsidRPr="006F2B35">
              <w:rPr>
                <w:rFonts w:eastAsia="宋体"/>
                <w:sz w:val="20"/>
                <w:lang w:eastAsia="ko-KR"/>
              </w:rPr>
              <w:t xml:space="preserve">FFS: It is up to UE to measure both SSBs or one of them if the higher layer </w:t>
            </w:r>
            <w:r w:rsidRPr="006F2B35">
              <w:rPr>
                <w:rFonts w:eastAsia="宋体"/>
                <w:i/>
                <w:iCs/>
                <w:sz w:val="20"/>
                <w:lang w:eastAsia="ko-KR"/>
              </w:rPr>
              <w:t>timeRestrictionForChannelMeasurements</w:t>
            </w:r>
            <w:r w:rsidRPr="006F2B35">
              <w:rPr>
                <w:rFonts w:eastAsia="宋体"/>
                <w:sz w:val="20"/>
                <w:lang w:eastAsia="ko-KR"/>
              </w:rPr>
              <w:t xml:space="preserve"> in </w:t>
            </w:r>
            <w:r w:rsidRPr="006F2B35">
              <w:rPr>
                <w:rFonts w:eastAsia="宋体"/>
                <w:i/>
                <w:iCs/>
                <w:sz w:val="20"/>
                <w:lang w:eastAsia="ko-KR"/>
              </w:rPr>
              <w:t>CSI-ReportConfig</w:t>
            </w:r>
            <w:r w:rsidRPr="006F2B35">
              <w:rPr>
                <w:rFonts w:eastAsia="宋体"/>
                <w:sz w:val="20"/>
                <w:lang w:eastAsia="ko-KR"/>
              </w:rPr>
              <w:t xml:space="preserve"> is set to “</w:t>
            </w:r>
            <w:r w:rsidRPr="006F2B35">
              <w:rPr>
                <w:rFonts w:eastAsia="宋体"/>
                <w:i/>
                <w:iCs/>
                <w:sz w:val="20"/>
                <w:lang w:eastAsia="ko-KR"/>
              </w:rPr>
              <w:t>Configured</w:t>
            </w:r>
            <w:r w:rsidRPr="006F2B35">
              <w:rPr>
                <w:rFonts w:eastAsia="宋体"/>
                <w:sz w:val="20"/>
                <w:lang w:eastAsia="ko-KR"/>
              </w:rPr>
              <w:t>”.</w:t>
            </w:r>
          </w:p>
          <w:p w14:paraId="214D45C3" w14:textId="77777777" w:rsidR="006F2B35" w:rsidRPr="006F2B35" w:rsidRDefault="006F2B35" w:rsidP="00D1083A">
            <w:pPr>
              <w:pStyle w:val="a4"/>
              <w:numPr>
                <w:ilvl w:val="1"/>
                <w:numId w:val="4"/>
              </w:numPr>
              <w:autoSpaceDE/>
              <w:autoSpaceDN/>
              <w:adjustRightInd/>
              <w:snapToGrid/>
              <w:spacing w:after="0" w:line="360" w:lineRule="auto"/>
              <w:ind w:firstLineChars="0"/>
              <w:contextualSpacing/>
              <w:rPr>
                <w:rFonts w:eastAsia="宋体"/>
                <w:sz w:val="20"/>
              </w:rPr>
            </w:pPr>
            <w:r w:rsidRPr="006F2B35">
              <w:rPr>
                <w:rFonts w:eastAsia="宋体"/>
                <w:sz w:val="20"/>
                <w:lang w:eastAsia="ko-KR"/>
              </w:rPr>
              <w:t>OD-SSB only</w:t>
            </w:r>
          </w:p>
          <w:p w14:paraId="1EE0FA11" w14:textId="69400B43" w:rsidR="006F2B35" w:rsidRPr="006F2B35" w:rsidRDefault="006F2B35" w:rsidP="00D1083A">
            <w:pPr>
              <w:pStyle w:val="a4"/>
              <w:numPr>
                <w:ilvl w:val="2"/>
                <w:numId w:val="4"/>
              </w:numPr>
              <w:autoSpaceDE/>
              <w:autoSpaceDN/>
              <w:adjustRightInd/>
              <w:snapToGrid/>
              <w:spacing w:after="0" w:line="360" w:lineRule="auto"/>
              <w:ind w:firstLineChars="0"/>
              <w:contextualSpacing/>
              <w:rPr>
                <w:rFonts w:eastAsia="宋体"/>
                <w:sz w:val="20"/>
              </w:rPr>
            </w:pPr>
            <w:r w:rsidRPr="006F2B35">
              <w:rPr>
                <w:rFonts w:eastAsia="宋体"/>
                <w:sz w:val="20"/>
              </w:rPr>
              <w:t xml:space="preserve">FFS: Applies at least for the case where </w:t>
            </w:r>
            <w:r w:rsidRPr="006F2B35">
              <w:rPr>
                <w:rFonts w:eastAsia="宋体"/>
                <w:sz w:val="20"/>
                <w:lang w:eastAsia="ko-KR"/>
              </w:rPr>
              <w:t xml:space="preserve">AO-SSB and OD-SSB have the </w:t>
            </w:r>
            <w:r w:rsidRPr="006F2B35">
              <w:rPr>
                <w:rFonts w:eastAsia="宋体"/>
                <w:sz w:val="20"/>
              </w:rPr>
              <w:t>different center frequencies</w:t>
            </w:r>
          </w:p>
        </w:tc>
      </w:tr>
    </w:tbl>
    <w:p w14:paraId="78D686FB" w14:textId="1E16620F" w:rsidR="00DA2E80" w:rsidRPr="00D1083A" w:rsidRDefault="00384035" w:rsidP="00D1083A">
      <w:pPr>
        <w:spacing w:after="0" w:line="360" w:lineRule="auto"/>
        <w:rPr>
          <w:lang w:eastAsia="zh-CN"/>
        </w:rPr>
      </w:pPr>
      <w:r>
        <w:rPr>
          <w:lang w:eastAsia="zh-CN"/>
        </w:rPr>
        <w:lastRenderedPageBreak/>
        <w:t xml:space="preserve">For first FFS, </w:t>
      </w:r>
      <w:r w:rsidR="00DA2E80">
        <w:rPr>
          <w:lang w:eastAsia="zh-CN"/>
        </w:rPr>
        <w:t>in current spec, when</w:t>
      </w:r>
      <w:r w:rsidR="00D1083A">
        <w:rPr>
          <w:lang w:eastAsia="zh-CN"/>
        </w:rPr>
        <w:t xml:space="preserve"> </w:t>
      </w:r>
      <w:r w:rsidR="00D1083A" w:rsidRPr="00D1083A">
        <w:rPr>
          <w:i/>
          <w:lang w:eastAsia="zh-CN"/>
        </w:rPr>
        <w:t>timeRestrictionForChannelMeasurements</w:t>
      </w:r>
      <w:r w:rsidR="00D1083A" w:rsidRPr="00D1083A">
        <w:rPr>
          <w:lang w:eastAsia="zh-CN"/>
        </w:rPr>
        <w:t xml:space="preserve"> is </w:t>
      </w:r>
      <w:r w:rsidR="00D1083A">
        <w:rPr>
          <w:lang w:eastAsia="zh-CN"/>
        </w:rPr>
        <w:t>set to “</w:t>
      </w:r>
      <w:r w:rsidR="00D1083A" w:rsidRPr="00D1083A">
        <w:rPr>
          <w:lang w:eastAsia="zh-CN"/>
        </w:rPr>
        <w:t>configured</w:t>
      </w:r>
      <w:r w:rsidR="00D1083A">
        <w:rPr>
          <w:lang w:eastAsia="zh-CN"/>
        </w:rPr>
        <w:t xml:space="preserve">”, </w:t>
      </w:r>
      <w:r w:rsidR="00D1083A" w:rsidRPr="00D1083A">
        <w:rPr>
          <w:lang w:eastAsia="zh-CN"/>
        </w:rPr>
        <w:t>the UE shall derive L1 measurement result based on the most recent SSB.</w:t>
      </w:r>
      <w:r w:rsidR="00DA2E80">
        <w:rPr>
          <w:lang w:eastAsia="zh-CN"/>
        </w:rPr>
        <w:t xml:space="preserve"> In our view, when </w:t>
      </w:r>
      <w:r w:rsidR="00DA2E80" w:rsidRPr="00D1083A">
        <w:rPr>
          <w:i/>
          <w:lang w:eastAsia="zh-CN"/>
        </w:rPr>
        <w:t>timeRestrictionForChannelMeasurements</w:t>
      </w:r>
      <w:r w:rsidR="00DA2E80" w:rsidRPr="00D1083A">
        <w:rPr>
          <w:lang w:eastAsia="zh-CN"/>
        </w:rPr>
        <w:t xml:space="preserve"> is </w:t>
      </w:r>
      <w:r w:rsidR="00DA2E80">
        <w:rPr>
          <w:lang w:eastAsia="zh-CN"/>
        </w:rPr>
        <w:t>set to “notC</w:t>
      </w:r>
      <w:r w:rsidR="00DA2E80" w:rsidRPr="00D1083A">
        <w:rPr>
          <w:lang w:eastAsia="zh-CN"/>
        </w:rPr>
        <w:t>onfigured</w:t>
      </w:r>
      <w:r w:rsidR="00DA2E80">
        <w:rPr>
          <w:lang w:eastAsia="zh-CN"/>
        </w:rPr>
        <w:t>”, i</w:t>
      </w:r>
      <w:r w:rsidR="00DA2E80" w:rsidRPr="00DA2E80">
        <w:rPr>
          <w:lang w:eastAsia="zh-CN"/>
        </w:rPr>
        <w:t>t is up to UE to measure both SSBs or one of them</w:t>
      </w:r>
      <w:r w:rsidR="00DA2E80">
        <w:rPr>
          <w:lang w:eastAsia="zh-CN"/>
        </w:rPr>
        <w:t>.</w:t>
      </w:r>
    </w:p>
    <w:tbl>
      <w:tblPr>
        <w:tblStyle w:val="a3"/>
        <w:tblW w:w="0" w:type="auto"/>
        <w:tblLook w:val="04A0" w:firstRow="1" w:lastRow="0" w:firstColumn="1" w:lastColumn="0" w:noHBand="0" w:noVBand="1"/>
      </w:tblPr>
      <w:tblGrid>
        <w:gridCol w:w="9307"/>
      </w:tblGrid>
      <w:tr w:rsidR="00384035" w:rsidRPr="00D1083A" w14:paraId="3332CBB8" w14:textId="77777777" w:rsidTr="00384035">
        <w:tc>
          <w:tcPr>
            <w:tcW w:w="9307" w:type="dxa"/>
          </w:tcPr>
          <w:p w14:paraId="710417BB" w14:textId="0758DDB6" w:rsidR="00384035" w:rsidRPr="00D1083A" w:rsidRDefault="00384035" w:rsidP="00D1083A">
            <w:pPr>
              <w:spacing w:after="0" w:line="360" w:lineRule="auto"/>
              <w:rPr>
                <w:color w:val="000000"/>
                <w:sz w:val="20"/>
                <w:lang w:eastAsia="zh-CN"/>
              </w:rPr>
            </w:pPr>
            <w:r w:rsidRPr="00D1083A">
              <w:rPr>
                <w:rFonts w:hint="eastAsia"/>
                <w:color w:val="000000"/>
                <w:sz w:val="20"/>
                <w:lang w:eastAsia="zh-CN"/>
              </w:rPr>
              <w:t>T</w:t>
            </w:r>
            <w:r w:rsidRPr="00D1083A">
              <w:rPr>
                <w:color w:val="000000"/>
                <w:sz w:val="20"/>
                <w:lang w:eastAsia="zh-CN"/>
              </w:rPr>
              <w:t>S 38.214</w:t>
            </w:r>
          </w:p>
          <w:p w14:paraId="3EBE295C" w14:textId="276F39AB" w:rsidR="00384035" w:rsidRPr="00D1083A" w:rsidRDefault="00384035" w:rsidP="00D1083A">
            <w:pPr>
              <w:spacing w:after="0" w:line="360" w:lineRule="auto"/>
              <w:rPr>
                <w:color w:val="000000"/>
                <w:sz w:val="20"/>
              </w:rPr>
            </w:pPr>
            <w:r w:rsidRPr="00D1083A">
              <w:rPr>
                <w:color w:val="000000"/>
                <w:sz w:val="20"/>
              </w:rPr>
              <w:t xml:space="preserve">If the higher layer parameter </w:t>
            </w:r>
            <w:r w:rsidRPr="00D1083A">
              <w:rPr>
                <w:i/>
                <w:sz w:val="20"/>
              </w:rPr>
              <w:t xml:space="preserve">timeRestrictionForChannelMeasurements </w:t>
            </w:r>
            <w:r w:rsidRPr="00D1083A">
              <w:rPr>
                <w:sz w:val="20"/>
              </w:rPr>
              <w:t>in</w:t>
            </w:r>
            <w:r w:rsidRPr="00D1083A">
              <w:rPr>
                <w:i/>
                <w:sz w:val="20"/>
              </w:rPr>
              <w:t xml:space="preserve"> CSI-ReportConfig</w:t>
            </w:r>
            <w:r w:rsidRPr="00D1083A">
              <w:rPr>
                <w:sz w:val="20"/>
              </w:rPr>
              <w:t xml:space="preserve"> is set to "</w:t>
            </w:r>
            <w:r w:rsidRPr="00D1083A">
              <w:rPr>
                <w:i/>
                <w:sz w:val="20"/>
              </w:rPr>
              <w:t>notConfigured</w:t>
            </w:r>
            <w:r w:rsidRPr="00D1083A">
              <w:rPr>
                <w:sz w:val="20"/>
              </w:rPr>
              <w:t>"</w:t>
            </w:r>
            <w:r w:rsidRPr="00D1083A">
              <w:rPr>
                <w:color w:val="000000"/>
                <w:sz w:val="20"/>
              </w:rPr>
              <w:t xml:space="preserve">, the UE shall derive the channel measurements for computing L1-RSRP value reported in uplink slot </w:t>
            </w:r>
            <w:r w:rsidRPr="00D1083A">
              <w:rPr>
                <w:i/>
                <w:iCs/>
                <w:color w:val="000000"/>
                <w:sz w:val="20"/>
              </w:rPr>
              <w:t>n</w:t>
            </w:r>
            <w:r w:rsidRPr="00D1083A">
              <w:rPr>
                <w:color w:val="000000"/>
                <w:sz w:val="20"/>
              </w:rPr>
              <w:t xml:space="preserve"> based on only the SS/PBCH or NZP CSI-RS, no later than the CSI reference resource, (defined in TS 38.211[4]) associated with the CSI resource setting. </w:t>
            </w:r>
          </w:p>
          <w:p w14:paraId="1EA82226" w14:textId="1D18C8F9" w:rsidR="00384035" w:rsidRPr="00D1083A" w:rsidRDefault="00384035" w:rsidP="00D1083A">
            <w:pPr>
              <w:spacing w:after="0" w:line="360" w:lineRule="auto"/>
              <w:rPr>
                <w:color w:val="000000"/>
                <w:sz w:val="20"/>
              </w:rPr>
            </w:pPr>
            <w:r w:rsidRPr="00D1083A">
              <w:rPr>
                <w:color w:val="000000"/>
                <w:sz w:val="20"/>
              </w:rPr>
              <w:t xml:space="preserve">If the higher layer parameter </w:t>
            </w:r>
            <w:r w:rsidRPr="00D1083A">
              <w:rPr>
                <w:i/>
                <w:sz w:val="20"/>
              </w:rPr>
              <w:t xml:space="preserve">timeRestrictionForChannelMeasurements </w:t>
            </w:r>
            <w:r w:rsidRPr="00D1083A">
              <w:rPr>
                <w:sz w:val="20"/>
              </w:rPr>
              <w:t>in</w:t>
            </w:r>
            <w:r w:rsidRPr="00D1083A">
              <w:rPr>
                <w:i/>
                <w:sz w:val="20"/>
              </w:rPr>
              <w:t xml:space="preserve"> CSI-ReportConfig</w:t>
            </w:r>
            <w:r w:rsidRPr="00D1083A">
              <w:rPr>
                <w:sz w:val="20"/>
              </w:rPr>
              <w:t xml:space="preserve"> is set to "</w:t>
            </w:r>
            <w:r w:rsidRPr="00D1083A">
              <w:rPr>
                <w:i/>
                <w:sz w:val="20"/>
              </w:rPr>
              <w:t>Configured</w:t>
            </w:r>
            <w:r w:rsidRPr="00D1083A">
              <w:rPr>
                <w:sz w:val="20"/>
              </w:rPr>
              <w:t>"</w:t>
            </w:r>
            <w:r w:rsidRPr="00D1083A">
              <w:rPr>
                <w:color w:val="000000"/>
                <w:sz w:val="20"/>
              </w:rPr>
              <w:t xml:space="preserve">, the UE shall derive the channel measurements for computing L1-RSRP reported in uplink slot </w:t>
            </w:r>
            <w:r w:rsidRPr="00D1083A">
              <w:rPr>
                <w:i/>
                <w:iCs/>
                <w:color w:val="000000"/>
                <w:sz w:val="20"/>
              </w:rPr>
              <w:t>n</w:t>
            </w:r>
            <w:r w:rsidRPr="00D1083A">
              <w:rPr>
                <w:color w:val="000000"/>
                <w:sz w:val="20"/>
              </w:rPr>
              <w:t xml:space="preserve"> based on only the most recent, no later than the CSI reference resource, occasion of SS/PBCH or NZP CSI-RS (defined in [4, TS 38.211]) associated with the CSI resource setting.</w:t>
            </w:r>
          </w:p>
        </w:tc>
      </w:tr>
    </w:tbl>
    <w:p w14:paraId="68A76B40" w14:textId="5FF0A092" w:rsidR="00384035" w:rsidRPr="00DA2E80" w:rsidRDefault="00DA2E80" w:rsidP="00DA2E80">
      <w:pPr>
        <w:pStyle w:val="a4"/>
        <w:numPr>
          <w:ilvl w:val="0"/>
          <w:numId w:val="5"/>
        </w:numPr>
        <w:spacing w:after="0" w:line="360" w:lineRule="auto"/>
        <w:ind w:firstLineChars="0"/>
        <w:rPr>
          <w:b/>
          <w:i/>
          <w:lang w:eastAsia="zh-CN"/>
        </w:rPr>
      </w:pPr>
      <w:r w:rsidRPr="00DA2E80">
        <w:rPr>
          <w:b/>
          <w:i/>
          <w:lang w:eastAsia="zh-CN"/>
        </w:rPr>
        <w:t>It is up to UE to measure both SSBs or one of them if the higher layer timeRestrictionForChannelMeasurements in CSI-ReportConfig is set to “</w:t>
      </w:r>
      <w:r>
        <w:rPr>
          <w:b/>
          <w:i/>
          <w:lang w:eastAsia="zh-CN"/>
        </w:rPr>
        <w:t>not</w:t>
      </w:r>
      <w:r w:rsidRPr="00DA2E80">
        <w:rPr>
          <w:b/>
          <w:i/>
          <w:lang w:eastAsia="zh-CN"/>
        </w:rPr>
        <w:t>Configured”.</w:t>
      </w:r>
    </w:p>
    <w:p w14:paraId="65FA89CC" w14:textId="77777777" w:rsidR="000B21DD" w:rsidRPr="00332373" w:rsidRDefault="000B21DD" w:rsidP="00D1083A">
      <w:pPr>
        <w:pStyle w:val="1"/>
        <w:spacing w:before="0" w:after="0" w:line="360" w:lineRule="auto"/>
        <w:rPr>
          <w:lang w:eastAsia="zh-CN"/>
        </w:rPr>
      </w:pPr>
      <w:bookmarkStart w:id="0" w:name="_Ref494215420"/>
      <w:bookmarkStart w:id="1" w:name="_Ref502921678"/>
      <w:bookmarkStart w:id="2" w:name="_Ref502921460"/>
      <w:r w:rsidRPr="00332373">
        <w:rPr>
          <w:lang w:eastAsia="zh-CN"/>
        </w:rPr>
        <w:t>Conclusion</w:t>
      </w:r>
    </w:p>
    <w:p w14:paraId="578546D4" w14:textId="1318165F" w:rsidR="000B21DD" w:rsidRDefault="000B21DD" w:rsidP="00D1083A">
      <w:pPr>
        <w:spacing w:after="0" w:line="360" w:lineRule="auto"/>
        <w:rPr>
          <w:lang w:eastAsia="zh-CN"/>
        </w:rPr>
      </w:pPr>
      <w:r w:rsidRPr="00332373">
        <w:rPr>
          <w:kern w:val="2"/>
          <w:lang w:eastAsia="zh-CN"/>
        </w:rPr>
        <w:t>We</w:t>
      </w:r>
      <w:r w:rsidR="00944B91" w:rsidRPr="00332373">
        <w:rPr>
          <w:kern w:val="2"/>
          <w:lang w:eastAsia="zh-CN"/>
        </w:rPr>
        <w:t xml:space="preserve"> </w:t>
      </w:r>
      <w:r w:rsidRPr="00332373">
        <w:rPr>
          <w:kern w:val="2"/>
          <w:lang w:eastAsia="zh-CN"/>
        </w:rPr>
        <w:t>have</w:t>
      </w:r>
      <w:r w:rsidR="00944B91" w:rsidRPr="00332373">
        <w:rPr>
          <w:kern w:val="2"/>
          <w:lang w:eastAsia="zh-CN"/>
        </w:rPr>
        <w:t xml:space="preserve"> </w:t>
      </w:r>
      <w:r w:rsidRPr="00332373">
        <w:rPr>
          <w:kern w:val="2"/>
          <w:lang w:eastAsia="zh-CN"/>
        </w:rPr>
        <w:t>t</w:t>
      </w:r>
      <w:r w:rsidRPr="00332373">
        <w:rPr>
          <w:lang w:eastAsia="zh-CN"/>
        </w:rPr>
        <w:t>he</w:t>
      </w:r>
      <w:r w:rsidR="00944B91" w:rsidRPr="00332373">
        <w:rPr>
          <w:lang w:eastAsia="zh-CN"/>
        </w:rPr>
        <w:t xml:space="preserve"> </w:t>
      </w:r>
      <w:r w:rsidRPr="00332373">
        <w:rPr>
          <w:lang w:eastAsia="zh-CN"/>
        </w:rPr>
        <w:t>following</w:t>
      </w:r>
      <w:r w:rsidR="00944B91" w:rsidRPr="00332373">
        <w:rPr>
          <w:lang w:eastAsia="zh-CN"/>
        </w:rPr>
        <w:t xml:space="preserve"> </w:t>
      </w:r>
      <w:r w:rsidRPr="00332373">
        <w:rPr>
          <w:lang w:eastAsia="zh-CN"/>
        </w:rPr>
        <w:t>observations</w:t>
      </w:r>
      <w:r w:rsidR="00944B91" w:rsidRPr="00332373">
        <w:rPr>
          <w:lang w:eastAsia="zh-CN"/>
        </w:rPr>
        <w:t xml:space="preserve"> </w:t>
      </w:r>
      <w:r w:rsidRPr="00332373">
        <w:rPr>
          <w:lang w:eastAsia="zh-CN"/>
        </w:rPr>
        <w:t>and</w:t>
      </w:r>
      <w:r w:rsidR="00944B91" w:rsidRPr="00332373">
        <w:rPr>
          <w:lang w:eastAsia="zh-CN"/>
        </w:rPr>
        <w:t xml:space="preserve"> </w:t>
      </w:r>
      <w:r w:rsidRPr="00332373">
        <w:rPr>
          <w:lang w:eastAsia="zh-CN"/>
        </w:rPr>
        <w:t>proposals.</w:t>
      </w:r>
    </w:p>
    <w:p w14:paraId="496E6A79" w14:textId="77777777" w:rsidR="00DA2E80" w:rsidRPr="006F2B35" w:rsidRDefault="00DA2E80" w:rsidP="00DA2E80">
      <w:pPr>
        <w:pStyle w:val="a4"/>
        <w:numPr>
          <w:ilvl w:val="0"/>
          <w:numId w:val="10"/>
        </w:numPr>
        <w:spacing w:after="0" w:line="360" w:lineRule="auto"/>
        <w:ind w:firstLineChars="0"/>
        <w:rPr>
          <w:b/>
          <w:i/>
          <w:lang w:eastAsia="zh-CN"/>
        </w:rPr>
      </w:pPr>
      <w:r w:rsidRPr="00332373">
        <w:rPr>
          <w:b/>
          <w:i/>
          <w:lang w:eastAsia="zh-CN"/>
        </w:rPr>
        <w:t>For the case when AO-SSB is CD-SSB and not on a synchronization raster, the frequency location of OD-SSB and</w:t>
      </w:r>
      <w:r w:rsidRPr="00332373">
        <w:t xml:space="preserve"> </w:t>
      </w:r>
      <w:r w:rsidRPr="00332373">
        <w:rPr>
          <w:b/>
          <w:i/>
          <w:lang w:eastAsia="zh-CN"/>
        </w:rPr>
        <w:t>AO-SSB subject to network configuration.</w:t>
      </w:r>
    </w:p>
    <w:p w14:paraId="4EA503AC" w14:textId="77777777" w:rsidR="00DA2E80" w:rsidRPr="00C919B9" w:rsidRDefault="00DA2E80" w:rsidP="00DA2E80">
      <w:pPr>
        <w:pStyle w:val="a4"/>
        <w:numPr>
          <w:ilvl w:val="0"/>
          <w:numId w:val="10"/>
        </w:numPr>
        <w:spacing w:after="0" w:line="360" w:lineRule="auto"/>
        <w:ind w:firstLineChars="0"/>
        <w:rPr>
          <w:b/>
          <w:i/>
          <w:lang w:eastAsia="zh-CN"/>
        </w:rPr>
      </w:pPr>
      <w:r w:rsidRPr="00C919B9">
        <w:rPr>
          <w:b/>
          <w:i/>
          <w:lang w:eastAsia="zh-CN"/>
        </w:rPr>
        <w:t>If od-ssb-nrofBurst for an on-demand SSB is configured, the on-demand SSB is deactivated based on the configu</w:t>
      </w:r>
      <w:r>
        <w:rPr>
          <w:b/>
          <w:i/>
          <w:lang w:eastAsia="zh-CN"/>
        </w:rPr>
        <w:t xml:space="preserve">red value for od-ssb-nrofBurst </w:t>
      </w:r>
      <w:r w:rsidRPr="00C919B9">
        <w:rPr>
          <w:b/>
          <w:i/>
          <w:lang w:eastAsia="zh-CN"/>
        </w:rPr>
        <w:t>o</w:t>
      </w:r>
      <w:r>
        <w:rPr>
          <w:b/>
          <w:i/>
          <w:lang w:eastAsia="zh-CN"/>
        </w:rPr>
        <w:t>r via MAC CE.</w:t>
      </w:r>
    </w:p>
    <w:p w14:paraId="53FEA127" w14:textId="5D416E9E" w:rsidR="00DA2E80" w:rsidRPr="00E90218" w:rsidRDefault="00DA2E80" w:rsidP="00D1083A">
      <w:pPr>
        <w:pStyle w:val="a4"/>
        <w:numPr>
          <w:ilvl w:val="0"/>
          <w:numId w:val="10"/>
        </w:numPr>
        <w:spacing w:after="0" w:line="360" w:lineRule="auto"/>
        <w:ind w:firstLineChars="0"/>
        <w:rPr>
          <w:b/>
          <w:i/>
          <w:lang w:eastAsia="zh-CN"/>
        </w:rPr>
      </w:pPr>
      <w:r w:rsidRPr="00DA2E80">
        <w:rPr>
          <w:b/>
          <w:i/>
          <w:lang w:eastAsia="zh-CN"/>
        </w:rPr>
        <w:t>It is up to UE to measure both SSBs or one of them if the higher layer timeRestrictionForChannelMeasurements in CSI-ReportConfig is set to “</w:t>
      </w:r>
      <w:r>
        <w:rPr>
          <w:b/>
          <w:i/>
          <w:lang w:eastAsia="zh-CN"/>
        </w:rPr>
        <w:t>not</w:t>
      </w:r>
      <w:r w:rsidRPr="00DA2E80">
        <w:rPr>
          <w:b/>
          <w:i/>
          <w:lang w:eastAsia="zh-CN"/>
        </w:rPr>
        <w:t>Configured”.</w:t>
      </w:r>
    </w:p>
    <w:p w14:paraId="2428BAC5" w14:textId="2685924C" w:rsidR="000B21DD" w:rsidRPr="00332373" w:rsidRDefault="000B21DD" w:rsidP="00D1083A">
      <w:pPr>
        <w:pStyle w:val="1"/>
        <w:spacing w:before="0" w:after="0" w:line="360" w:lineRule="auto"/>
        <w:rPr>
          <w:lang w:eastAsia="zh-CN"/>
        </w:rPr>
      </w:pPr>
      <w:r w:rsidRPr="00332373">
        <w:rPr>
          <w:lang w:eastAsia="zh-CN"/>
        </w:rPr>
        <w:lastRenderedPageBreak/>
        <w:t>Reference</w:t>
      </w:r>
      <w:r w:rsidR="00944B91" w:rsidRPr="00332373">
        <w:rPr>
          <w:lang w:eastAsia="zh-CN"/>
        </w:rPr>
        <w:t xml:space="preserve"> </w:t>
      </w:r>
    </w:p>
    <w:bookmarkEnd w:id="0"/>
    <w:bookmarkEnd w:id="1"/>
    <w:bookmarkEnd w:id="2"/>
    <w:p w14:paraId="4991D023" w14:textId="3E6DA2A1" w:rsidR="000B21DD" w:rsidRPr="00332373" w:rsidRDefault="000B21DD" w:rsidP="00D1083A">
      <w:pPr>
        <w:pStyle w:val="a4"/>
        <w:numPr>
          <w:ilvl w:val="0"/>
          <w:numId w:val="2"/>
        </w:numPr>
        <w:spacing w:after="0" w:line="360" w:lineRule="auto"/>
        <w:ind w:firstLineChars="0"/>
        <w:rPr>
          <w:lang w:eastAsia="zh-CN"/>
        </w:rPr>
      </w:pPr>
      <w:r w:rsidRPr="00332373">
        <w:rPr>
          <w:lang w:eastAsia="zh-CN"/>
        </w:rPr>
        <w:t>RP-242354,</w:t>
      </w:r>
      <w:r w:rsidR="00944B91" w:rsidRPr="00332373">
        <w:rPr>
          <w:lang w:eastAsia="zh-CN"/>
        </w:rPr>
        <w:t xml:space="preserve"> </w:t>
      </w:r>
      <w:r w:rsidRPr="00332373">
        <w:rPr>
          <w:lang w:eastAsia="zh-CN"/>
        </w:rPr>
        <w:t>“Revised</w:t>
      </w:r>
      <w:r w:rsidR="00944B91" w:rsidRPr="00332373">
        <w:rPr>
          <w:lang w:eastAsia="zh-CN"/>
        </w:rPr>
        <w:t xml:space="preserve"> </w:t>
      </w:r>
      <w:r w:rsidRPr="00332373">
        <w:rPr>
          <w:lang w:eastAsia="zh-CN"/>
        </w:rPr>
        <w:t>WID:</w:t>
      </w:r>
      <w:r w:rsidR="00944B91" w:rsidRPr="00332373">
        <w:rPr>
          <w:lang w:eastAsia="zh-CN"/>
        </w:rPr>
        <w:t xml:space="preserve"> </w:t>
      </w:r>
      <w:r w:rsidRPr="00332373">
        <w:rPr>
          <w:lang w:eastAsia="zh-CN"/>
        </w:rPr>
        <w:t>Enhancements</w:t>
      </w:r>
      <w:r w:rsidR="00944B91" w:rsidRPr="00332373">
        <w:rPr>
          <w:lang w:eastAsia="zh-CN"/>
        </w:rPr>
        <w:t xml:space="preserve"> </w:t>
      </w:r>
      <w:r w:rsidRPr="00332373">
        <w:rPr>
          <w:lang w:eastAsia="zh-CN"/>
        </w:rPr>
        <w:t>of</w:t>
      </w:r>
      <w:r w:rsidR="00944B91" w:rsidRPr="00332373">
        <w:rPr>
          <w:lang w:eastAsia="zh-CN"/>
        </w:rPr>
        <w:t xml:space="preserve"> </w:t>
      </w:r>
      <w:r w:rsidRPr="00332373">
        <w:rPr>
          <w:lang w:eastAsia="zh-CN"/>
        </w:rPr>
        <w:t>network</w:t>
      </w:r>
      <w:r w:rsidR="00944B91" w:rsidRPr="00332373">
        <w:rPr>
          <w:lang w:eastAsia="zh-CN"/>
        </w:rPr>
        <w:t xml:space="preserve"> </w:t>
      </w:r>
      <w:r w:rsidRPr="00332373">
        <w:rPr>
          <w:lang w:eastAsia="zh-CN"/>
        </w:rPr>
        <w:t>energy</w:t>
      </w:r>
      <w:r w:rsidR="00944B91" w:rsidRPr="00332373">
        <w:rPr>
          <w:lang w:eastAsia="zh-CN"/>
        </w:rPr>
        <w:t xml:space="preserve"> </w:t>
      </w:r>
      <w:r w:rsidRPr="00332373">
        <w:rPr>
          <w:lang w:eastAsia="zh-CN"/>
        </w:rPr>
        <w:t>savings</w:t>
      </w:r>
      <w:r w:rsidR="00944B91" w:rsidRPr="00332373">
        <w:rPr>
          <w:lang w:eastAsia="zh-CN"/>
        </w:rPr>
        <w:t xml:space="preserve"> </w:t>
      </w:r>
      <w:r w:rsidRPr="00332373">
        <w:rPr>
          <w:lang w:eastAsia="zh-CN"/>
        </w:rPr>
        <w:t>for</w:t>
      </w:r>
      <w:r w:rsidR="00944B91" w:rsidRPr="00332373">
        <w:rPr>
          <w:lang w:eastAsia="zh-CN"/>
        </w:rPr>
        <w:t xml:space="preserve"> </w:t>
      </w:r>
      <w:r w:rsidRPr="00332373">
        <w:rPr>
          <w:lang w:eastAsia="zh-CN"/>
        </w:rPr>
        <w:t>NR”,</w:t>
      </w:r>
      <w:r w:rsidR="00944B91" w:rsidRPr="00332373">
        <w:rPr>
          <w:lang w:eastAsia="zh-CN"/>
        </w:rPr>
        <w:t xml:space="preserve"> </w:t>
      </w:r>
      <w:r w:rsidRPr="00332373">
        <w:rPr>
          <w:lang w:eastAsia="zh-CN"/>
        </w:rPr>
        <w:t>Ericsson,</w:t>
      </w:r>
      <w:r w:rsidR="00944B91" w:rsidRPr="00332373">
        <w:rPr>
          <w:lang w:eastAsia="zh-CN"/>
        </w:rPr>
        <w:t xml:space="preserve"> </w:t>
      </w:r>
      <w:r w:rsidRPr="00332373">
        <w:rPr>
          <w:lang w:eastAsia="zh-CN"/>
        </w:rPr>
        <w:t>RAN#105,</w:t>
      </w:r>
      <w:r w:rsidR="00944B91" w:rsidRPr="00332373">
        <w:rPr>
          <w:lang w:eastAsia="zh-CN"/>
        </w:rPr>
        <w:t xml:space="preserve"> </w:t>
      </w:r>
      <w:r w:rsidRPr="00332373">
        <w:rPr>
          <w:lang w:eastAsia="zh-CN"/>
        </w:rPr>
        <w:t>Sep</w:t>
      </w:r>
      <w:r w:rsidR="00944B91" w:rsidRPr="00332373">
        <w:rPr>
          <w:lang w:eastAsia="zh-CN"/>
        </w:rPr>
        <w:t xml:space="preserve"> </w:t>
      </w:r>
      <w:r w:rsidRPr="00332373">
        <w:rPr>
          <w:lang w:eastAsia="zh-CN"/>
        </w:rPr>
        <w:t>9-12,</w:t>
      </w:r>
      <w:r w:rsidR="00944B91" w:rsidRPr="00332373">
        <w:rPr>
          <w:lang w:eastAsia="zh-CN"/>
        </w:rPr>
        <w:t xml:space="preserve"> </w:t>
      </w:r>
      <w:r w:rsidRPr="00332373">
        <w:rPr>
          <w:lang w:eastAsia="zh-CN"/>
        </w:rPr>
        <w:t>2024.</w:t>
      </w:r>
    </w:p>
    <w:p w14:paraId="79EAADDF" w14:textId="4F4E71ED" w:rsidR="000B21DD" w:rsidRPr="00332373" w:rsidRDefault="000B21DD" w:rsidP="00D1083A">
      <w:pPr>
        <w:pStyle w:val="a4"/>
        <w:numPr>
          <w:ilvl w:val="0"/>
          <w:numId w:val="2"/>
        </w:numPr>
        <w:autoSpaceDE/>
        <w:autoSpaceDN/>
        <w:adjustRightInd/>
        <w:snapToGrid/>
        <w:spacing w:after="0" w:line="360" w:lineRule="auto"/>
        <w:ind w:firstLineChars="0"/>
      </w:pPr>
      <w:r w:rsidRPr="00332373">
        <w:rPr>
          <w:lang w:eastAsia="zh-CN"/>
        </w:rPr>
        <w:t>3GPP</w:t>
      </w:r>
      <w:r w:rsidR="00944B91" w:rsidRPr="00332373">
        <w:rPr>
          <w:lang w:eastAsia="zh-CN"/>
        </w:rPr>
        <w:t xml:space="preserve"> </w:t>
      </w:r>
      <w:r w:rsidRPr="00332373">
        <w:rPr>
          <w:lang w:eastAsia="zh-CN"/>
        </w:rPr>
        <w:t>RAN1#1</w:t>
      </w:r>
      <w:r w:rsidR="006F2B35">
        <w:rPr>
          <w:lang w:eastAsia="zh-CN"/>
        </w:rPr>
        <w:t>16</w:t>
      </w:r>
      <w:r w:rsidRPr="00332373">
        <w:rPr>
          <w:lang w:eastAsia="zh-CN"/>
        </w:rPr>
        <w:t>bis</w:t>
      </w:r>
      <w:r w:rsidR="00944B91" w:rsidRPr="00332373">
        <w:rPr>
          <w:lang w:eastAsia="zh-CN"/>
        </w:rPr>
        <w:t xml:space="preserve"> </w:t>
      </w:r>
      <w:r w:rsidRPr="00332373">
        <w:rPr>
          <w:lang w:eastAsia="zh-CN"/>
        </w:rPr>
        <w:t>Chair’s</w:t>
      </w:r>
      <w:r w:rsidR="00944B91" w:rsidRPr="00332373">
        <w:rPr>
          <w:lang w:eastAsia="zh-CN"/>
        </w:rPr>
        <w:t xml:space="preserve"> </w:t>
      </w:r>
      <w:r w:rsidRPr="00332373">
        <w:rPr>
          <w:lang w:eastAsia="zh-CN"/>
        </w:rPr>
        <w:t>Notes.</w:t>
      </w:r>
    </w:p>
    <w:p w14:paraId="3B1D3814" w14:textId="790797A8" w:rsidR="005063AA" w:rsidRPr="00332373" w:rsidRDefault="005063AA" w:rsidP="00D1083A">
      <w:pPr>
        <w:pStyle w:val="a4"/>
        <w:numPr>
          <w:ilvl w:val="0"/>
          <w:numId w:val="2"/>
        </w:numPr>
        <w:autoSpaceDE/>
        <w:autoSpaceDN/>
        <w:adjustRightInd/>
        <w:snapToGrid/>
        <w:spacing w:after="0" w:line="360" w:lineRule="auto"/>
        <w:ind w:firstLineChars="0"/>
      </w:pPr>
      <w:r w:rsidRPr="00332373">
        <w:rPr>
          <w:lang w:eastAsia="zh-CN"/>
        </w:rPr>
        <w:t>3GPP</w:t>
      </w:r>
      <w:r w:rsidR="00944B91" w:rsidRPr="00332373">
        <w:rPr>
          <w:lang w:eastAsia="zh-CN"/>
        </w:rPr>
        <w:t xml:space="preserve"> </w:t>
      </w:r>
      <w:r w:rsidR="006F2B35">
        <w:rPr>
          <w:lang w:eastAsia="zh-CN"/>
        </w:rPr>
        <w:t>RAN1#118</w:t>
      </w:r>
      <w:r w:rsidR="00944B91" w:rsidRPr="00332373">
        <w:rPr>
          <w:lang w:eastAsia="zh-CN"/>
        </w:rPr>
        <w:t xml:space="preserve"> </w:t>
      </w:r>
      <w:r w:rsidRPr="00332373">
        <w:rPr>
          <w:lang w:eastAsia="zh-CN"/>
        </w:rPr>
        <w:t>Chair’s</w:t>
      </w:r>
      <w:r w:rsidR="00944B91" w:rsidRPr="00332373">
        <w:rPr>
          <w:lang w:eastAsia="zh-CN"/>
        </w:rPr>
        <w:t xml:space="preserve"> </w:t>
      </w:r>
      <w:r w:rsidRPr="00332373">
        <w:rPr>
          <w:lang w:eastAsia="zh-CN"/>
        </w:rPr>
        <w:t>Notes.</w:t>
      </w:r>
    </w:p>
    <w:p w14:paraId="6AFD18AD" w14:textId="7E019EF8" w:rsidR="005063AA" w:rsidRPr="00332373" w:rsidRDefault="005063AA" w:rsidP="00D1083A">
      <w:pPr>
        <w:pStyle w:val="a4"/>
        <w:numPr>
          <w:ilvl w:val="0"/>
          <w:numId w:val="2"/>
        </w:numPr>
        <w:autoSpaceDE/>
        <w:autoSpaceDN/>
        <w:adjustRightInd/>
        <w:snapToGrid/>
        <w:spacing w:after="0" w:line="360" w:lineRule="auto"/>
        <w:ind w:firstLineChars="0"/>
      </w:pPr>
      <w:r w:rsidRPr="00332373">
        <w:rPr>
          <w:lang w:eastAsia="zh-CN"/>
        </w:rPr>
        <w:t>3GPP</w:t>
      </w:r>
      <w:r w:rsidR="00944B91" w:rsidRPr="00332373">
        <w:rPr>
          <w:lang w:eastAsia="zh-CN"/>
        </w:rPr>
        <w:t xml:space="preserve"> </w:t>
      </w:r>
      <w:r w:rsidR="006F2B35">
        <w:rPr>
          <w:lang w:eastAsia="zh-CN"/>
        </w:rPr>
        <w:t>RAN1#119</w:t>
      </w:r>
      <w:r w:rsidR="00944B91" w:rsidRPr="00332373">
        <w:rPr>
          <w:lang w:eastAsia="zh-CN"/>
        </w:rPr>
        <w:t xml:space="preserve"> </w:t>
      </w:r>
      <w:r w:rsidRPr="00332373">
        <w:rPr>
          <w:lang w:eastAsia="zh-CN"/>
        </w:rPr>
        <w:t>Chair’s</w:t>
      </w:r>
      <w:r w:rsidR="00944B91" w:rsidRPr="00332373">
        <w:rPr>
          <w:lang w:eastAsia="zh-CN"/>
        </w:rPr>
        <w:t xml:space="preserve"> </w:t>
      </w:r>
      <w:r w:rsidRPr="00332373">
        <w:rPr>
          <w:lang w:eastAsia="zh-CN"/>
        </w:rPr>
        <w:t>Notes.</w:t>
      </w:r>
    </w:p>
    <w:p w14:paraId="0AA894A5" w14:textId="7125FD34" w:rsidR="005063AA" w:rsidRPr="00332373" w:rsidRDefault="005063AA" w:rsidP="00D1083A">
      <w:pPr>
        <w:pStyle w:val="a4"/>
        <w:numPr>
          <w:ilvl w:val="0"/>
          <w:numId w:val="2"/>
        </w:numPr>
        <w:autoSpaceDE/>
        <w:autoSpaceDN/>
        <w:adjustRightInd/>
        <w:snapToGrid/>
        <w:spacing w:after="0" w:line="360" w:lineRule="auto"/>
        <w:ind w:firstLineChars="0"/>
      </w:pPr>
      <w:r w:rsidRPr="00332373">
        <w:rPr>
          <w:lang w:eastAsia="zh-CN"/>
        </w:rPr>
        <w:t>3GPP</w:t>
      </w:r>
      <w:r w:rsidR="00944B91" w:rsidRPr="00332373">
        <w:rPr>
          <w:lang w:eastAsia="zh-CN"/>
        </w:rPr>
        <w:t xml:space="preserve"> </w:t>
      </w:r>
      <w:r w:rsidR="006F2B35">
        <w:rPr>
          <w:lang w:eastAsia="zh-CN"/>
        </w:rPr>
        <w:t>RAN1#120</w:t>
      </w:r>
      <w:r w:rsidR="00944B91" w:rsidRPr="00332373">
        <w:rPr>
          <w:lang w:eastAsia="zh-CN"/>
        </w:rPr>
        <w:t xml:space="preserve"> </w:t>
      </w:r>
      <w:r w:rsidRPr="00332373">
        <w:rPr>
          <w:lang w:eastAsia="zh-CN"/>
        </w:rPr>
        <w:t>Chair’s</w:t>
      </w:r>
      <w:r w:rsidR="00944B91" w:rsidRPr="00332373">
        <w:rPr>
          <w:lang w:eastAsia="zh-CN"/>
        </w:rPr>
        <w:t xml:space="preserve"> </w:t>
      </w:r>
      <w:r w:rsidRPr="00332373">
        <w:rPr>
          <w:lang w:eastAsia="zh-CN"/>
        </w:rPr>
        <w:t>Notes.</w:t>
      </w:r>
    </w:p>
    <w:p w14:paraId="005B31B9" w14:textId="31D07299" w:rsidR="000B21DD" w:rsidRPr="00332373" w:rsidRDefault="006F2B35" w:rsidP="00D1083A">
      <w:pPr>
        <w:pStyle w:val="a4"/>
        <w:numPr>
          <w:ilvl w:val="0"/>
          <w:numId w:val="2"/>
        </w:numPr>
        <w:autoSpaceDE/>
        <w:autoSpaceDN/>
        <w:adjustRightInd/>
        <w:snapToGrid/>
        <w:spacing w:after="0" w:line="360" w:lineRule="auto"/>
        <w:ind w:firstLineChars="0"/>
      </w:pPr>
      <w:r w:rsidRPr="00332373">
        <w:rPr>
          <w:lang w:eastAsia="zh-CN"/>
        </w:rPr>
        <w:t xml:space="preserve">3GPP </w:t>
      </w:r>
      <w:r>
        <w:rPr>
          <w:lang w:eastAsia="zh-CN"/>
        </w:rPr>
        <w:t>RAN1#120bis</w:t>
      </w:r>
      <w:r w:rsidRPr="00332373">
        <w:rPr>
          <w:lang w:eastAsia="zh-CN"/>
        </w:rPr>
        <w:t xml:space="preserve"> Chair’s Notes.</w:t>
      </w:r>
      <w:bookmarkStart w:id="3" w:name="_GoBack"/>
      <w:bookmarkEnd w:id="3"/>
    </w:p>
    <w:sectPr w:rsidR="000B21DD" w:rsidRPr="00332373" w:rsidSect="00944B9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0E8F09" w14:textId="77777777" w:rsidR="00401FE9" w:rsidRDefault="00401FE9" w:rsidP="00952E69">
      <w:pPr>
        <w:spacing w:after="0"/>
      </w:pPr>
      <w:r>
        <w:separator/>
      </w:r>
    </w:p>
  </w:endnote>
  <w:endnote w:type="continuationSeparator" w:id="0">
    <w:p w14:paraId="57A3BA41" w14:textId="77777777" w:rsidR="00401FE9" w:rsidRDefault="00401FE9" w:rsidP="00952E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119335" w14:textId="77777777" w:rsidR="00401FE9" w:rsidRDefault="00401FE9" w:rsidP="00952E69">
      <w:pPr>
        <w:spacing w:after="0"/>
      </w:pPr>
      <w:r>
        <w:separator/>
      </w:r>
    </w:p>
  </w:footnote>
  <w:footnote w:type="continuationSeparator" w:id="0">
    <w:p w14:paraId="6674A207" w14:textId="77777777" w:rsidR="00401FE9" w:rsidRDefault="00401FE9" w:rsidP="00952E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A35CC"/>
    <w:multiLevelType w:val="hybridMultilevel"/>
    <w:tmpl w:val="EC26F1F8"/>
    <w:lvl w:ilvl="0" w:tplc="1A626DF6">
      <w:start w:val="1"/>
      <w:numFmt w:val="decimal"/>
      <w:lvlText w:val="Proposal %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49F6CCB"/>
    <w:multiLevelType w:val="hybridMultilevel"/>
    <w:tmpl w:val="EC26F1F8"/>
    <w:lvl w:ilvl="0" w:tplc="1A626DF6">
      <w:start w:val="1"/>
      <w:numFmt w:val="decimal"/>
      <w:lvlText w:val="Proposal %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26264FE"/>
    <w:multiLevelType w:val="hybridMultilevel"/>
    <w:tmpl w:val="36942F50"/>
    <w:lvl w:ilvl="0" w:tplc="1A626DF6">
      <w:start w:val="1"/>
      <w:numFmt w:val="decimal"/>
      <w:lvlText w:val="Proposal %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70C573F"/>
    <w:multiLevelType w:val="hybridMultilevel"/>
    <w:tmpl w:val="B83EB8CC"/>
    <w:lvl w:ilvl="0" w:tplc="1A626DF6">
      <w:start w:val="1"/>
      <w:numFmt w:val="decimal"/>
      <w:lvlText w:val="Proposal %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D21C4"/>
    <w:multiLevelType w:val="multilevel"/>
    <w:tmpl w:val="34FE6A02"/>
    <w:lvl w:ilvl="0">
      <w:start w:val="1"/>
      <w:numFmt w:val="decimal"/>
      <w:pStyle w:val="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6D3F5D33"/>
    <w:multiLevelType w:val="hybridMultilevel"/>
    <w:tmpl w:val="68723BBC"/>
    <w:lvl w:ilvl="0" w:tplc="1A626DF6">
      <w:start w:val="1"/>
      <w:numFmt w:val="decimal"/>
      <w:lvlText w:val="Proposal %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A9A29D9"/>
    <w:multiLevelType w:val="hybridMultilevel"/>
    <w:tmpl w:val="36942F50"/>
    <w:lvl w:ilvl="0" w:tplc="1A626DF6">
      <w:start w:val="1"/>
      <w:numFmt w:val="decimal"/>
      <w:lvlText w:val="Proposal %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1"/>
  </w:num>
  <w:num w:numId="3">
    <w:abstractNumId w:val="8"/>
  </w:num>
  <w:num w:numId="4">
    <w:abstractNumId w:val="4"/>
  </w:num>
  <w:num w:numId="5">
    <w:abstractNumId w:val="0"/>
  </w:num>
  <w:num w:numId="6">
    <w:abstractNumId w:val="7"/>
  </w:num>
  <w:num w:numId="7">
    <w:abstractNumId w:val="3"/>
  </w:num>
  <w:num w:numId="8">
    <w:abstractNumId w:val="9"/>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1DD"/>
    <w:rsid w:val="00036D35"/>
    <w:rsid w:val="000565C5"/>
    <w:rsid w:val="000B21DD"/>
    <w:rsid w:val="000E7DC0"/>
    <w:rsid w:val="000F73C2"/>
    <w:rsid w:val="001015BB"/>
    <w:rsid w:val="00104809"/>
    <w:rsid w:val="0013502E"/>
    <w:rsid w:val="00160C0C"/>
    <w:rsid w:val="0022250A"/>
    <w:rsid w:val="00241E08"/>
    <w:rsid w:val="002809EA"/>
    <w:rsid w:val="002A4BFB"/>
    <w:rsid w:val="002A5187"/>
    <w:rsid w:val="002A66D0"/>
    <w:rsid w:val="002D4559"/>
    <w:rsid w:val="002F0336"/>
    <w:rsid w:val="002F1BB5"/>
    <w:rsid w:val="0031754F"/>
    <w:rsid w:val="0032053D"/>
    <w:rsid w:val="00332373"/>
    <w:rsid w:val="00384035"/>
    <w:rsid w:val="003F743A"/>
    <w:rsid w:val="00401FE9"/>
    <w:rsid w:val="004065CE"/>
    <w:rsid w:val="0042420C"/>
    <w:rsid w:val="0043716C"/>
    <w:rsid w:val="00456F7B"/>
    <w:rsid w:val="00486448"/>
    <w:rsid w:val="004E3C44"/>
    <w:rsid w:val="004E5AC4"/>
    <w:rsid w:val="00504CD9"/>
    <w:rsid w:val="005063AA"/>
    <w:rsid w:val="00595BE2"/>
    <w:rsid w:val="006A25AF"/>
    <w:rsid w:val="006F2B35"/>
    <w:rsid w:val="006F7657"/>
    <w:rsid w:val="007133BC"/>
    <w:rsid w:val="0077256C"/>
    <w:rsid w:val="007C5E8F"/>
    <w:rsid w:val="007E17A7"/>
    <w:rsid w:val="008536E9"/>
    <w:rsid w:val="00904B89"/>
    <w:rsid w:val="00917068"/>
    <w:rsid w:val="009244EE"/>
    <w:rsid w:val="00940261"/>
    <w:rsid w:val="00944B91"/>
    <w:rsid w:val="009524F5"/>
    <w:rsid w:val="00952E69"/>
    <w:rsid w:val="0097607A"/>
    <w:rsid w:val="00984BC1"/>
    <w:rsid w:val="00985BC7"/>
    <w:rsid w:val="009A03E8"/>
    <w:rsid w:val="009C1678"/>
    <w:rsid w:val="009E16D4"/>
    <w:rsid w:val="009F54E0"/>
    <w:rsid w:val="00A37A19"/>
    <w:rsid w:val="00A90835"/>
    <w:rsid w:val="00A969D1"/>
    <w:rsid w:val="00AE2F4B"/>
    <w:rsid w:val="00B201A3"/>
    <w:rsid w:val="00BD40E9"/>
    <w:rsid w:val="00C27B31"/>
    <w:rsid w:val="00C66401"/>
    <w:rsid w:val="00C743D7"/>
    <w:rsid w:val="00C919B9"/>
    <w:rsid w:val="00CC4FE4"/>
    <w:rsid w:val="00D1083A"/>
    <w:rsid w:val="00D20219"/>
    <w:rsid w:val="00D8780E"/>
    <w:rsid w:val="00DA2E80"/>
    <w:rsid w:val="00DB3AD8"/>
    <w:rsid w:val="00DB747A"/>
    <w:rsid w:val="00E17905"/>
    <w:rsid w:val="00E90218"/>
    <w:rsid w:val="00EA5E2E"/>
    <w:rsid w:val="00EE11CA"/>
    <w:rsid w:val="00EE5818"/>
    <w:rsid w:val="00F153CD"/>
    <w:rsid w:val="00F65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5B91C09"/>
  <w14:defaultImageDpi w14:val="32767"/>
  <w15:chartTrackingRefBased/>
  <w15:docId w15:val="{6A963629-D8BB-4ACD-8383-4EE034393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21DD"/>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21DD"/>
    <w:pPr>
      <w:keepNext/>
      <w:numPr>
        <w:numId w:val="1"/>
      </w:numPr>
      <w:spacing w:before="120"/>
      <w:outlineLvl w:val="0"/>
    </w:pPr>
    <w:rPr>
      <w:b/>
      <w:bCs/>
      <w:sz w:val="28"/>
      <w:szCs w:val="28"/>
    </w:rPr>
  </w:style>
  <w:style w:type="paragraph" w:styleId="4">
    <w:name w:val="heading 4"/>
    <w:aliases w:val="H4,h4,H41,h41,H42,h42,H43,h43,H411,h411,H421,h421,H44,h44,H412,h412,H422,h422,H431,h431,H45,h45,H413,h413,H423,h423,H432,h432,H46,h46,H47,h47,Memo Heading 4,heading 4,Memo Heading 5,Heading,4,Memo,5,heading 4 + Indent: Left 0.5 in,标题3a,subsub"/>
    <w:basedOn w:val="a"/>
    <w:next w:val="a"/>
    <w:link w:val="40"/>
    <w:qFormat/>
    <w:rsid w:val="000B21DD"/>
    <w:pPr>
      <w:keepNext/>
      <w:numPr>
        <w:ilvl w:val="3"/>
        <w:numId w:val="1"/>
      </w:numPr>
      <w:spacing w:before="240" w:after="60"/>
      <w:outlineLvl w:val="3"/>
    </w:pPr>
    <w:rPr>
      <w:b/>
      <w:bCs/>
      <w:sz w:val="28"/>
      <w:szCs w:val="28"/>
    </w:rPr>
  </w:style>
  <w:style w:type="paragraph" w:styleId="5">
    <w:name w:val="heading 5"/>
    <w:aliases w:val="h5,Heading5,H5"/>
    <w:basedOn w:val="a"/>
    <w:next w:val="a"/>
    <w:link w:val="50"/>
    <w:qFormat/>
    <w:rsid w:val="000B21DD"/>
    <w:pPr>
      <w:numPr>
        <w:ilvl w:val="4"/>
        <w:numId w:val="1"/>
      </w:numPr>
      <w:spacing w:before="240" w:after="60"/>
      <w:outlineLvl w:val="4"/>
    </w:pPr>
    <w:rPr>
      <w:b/>
      <w:bCs/>
      <w:i/>
      <w:iCs/>
      <w:sz w:val="26"/>
      <w:szCs w:val="26"/>
    </w:rPr>
  </w:style>
  <w:style w:type="paragraph" w:styleId="6">
    <w:name w:val="heading 6"/>
    <w:basedOn w:val="a"/>
    <w:next w:val="a"/>
    <w:link w:val="60"/>
    <w:qFormat/>
    <w:rsid w:val="000B21DD"/>
    <w:pPr>
      <w:numPr>
        <w:ilvl w:val="5"/>
        <w:numId w:val="1"/>
      </w:numPr>
      <w:spacing w:before="240" w:after="60"/>
      <w:outlineLvl w:val="5"/>
    </w:pPr>
    <w:rPr>
      <w:b/>
      <w:bCs/>
    </w:rPr>
  </w:style>
  <w:style w:type="paragraph" w:styleId="7">
    <w:name w:val="heading 7"/>
    <w:basedOn w:val="a"/>
    <w:next w:val="a"/>
    <w:link w:val="70"/>
    <w:qFormat/>
    <w:rsid w:val="000B21DD"/>
    <w:pPr>
      <w:numPr>
        <w:ilvl w:val="6"/>
        <w:numId w:val="1"/>
      </w:numPr>
      <w:spacing w:before="240" w:after="60"/>
      <w:outlineLvl w:val="6"/>
    </w:pPr>
    <w:rPr>
      <w:sz w:val="24"/>
      <w:szCs w:val="24"/>
    </w:rPr>
  </w:style>
  <w:style w:type="paragraph" w:styleId="8">
    <w:name w:val="heading 8"/>
    <w:aliases w:val="Table Heading"/>
    <w:basedOn w:val="a"/>
    <w:next w:val="a"/>
    <w:link w:val="80"/>
    <w:qFormat/>
    <w:rsid w:val="000B21DD"/>
    <w:pPr>
      <w:numPr>
        <w:ilvl w:val="7"/>
        <w:numId w:val="1"/>
      </w:numPr>
      <w:spacing w:before="240" w:after="60"/>
      <w:outlineLvl w:val="7"/>
    </w:pPr>
    <w:rPr>
      <w:i/>
      <w:iCs/>
      <w:sz w:val="24"/>
      <w:szCs w:val="24"/>
    </w:rPr>
  </w:style>
  <w:style w:type="paragraph" w:styleId="9">
    <w:name w:val="heading 9"/>
    <w:aliases w:val="Figure Heading,FH"/>
    <w:basedOn w:val="a"/>
    <w:next w:val="a"/>
    <w:link w:val="90"/>
    <w:qFormat/>
    <w:rsid w:val="000B21DD"/>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0B21DD"/>
    <w:rPr>
      <w:rFonts w:ascii="Times New Roman" w:hAnsi="Times New Roman" w:cs="Times New Roman"/>
      <w:b/>
      <w:bCs/>
      <w:kern w:val="0"/>
      <w:sz w:val="28"/>
      <w:szCs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0B21DD"/>
    <w:rPr>
      <w:rFonts w:ascii="Times New Roman" w:hAnsi="Times New Roman" w:cs="Times New Roman"/>
      <w:b/>
      <w:bCs/>
      <w:kern w:val="0"/>
      <w:sz w:val="28"/>
      <w:szCs w:val="28"/>
      <w:lang w:eastAsia="en-US"/>
    </w:rPr>
  </w:style>
  <w:style w:type="character" w:customStyle="1" w:styleId="50">
    <w:name w:val="标题 5 字符"/>
    <w:aliases w:val="h5 字符,Heading5 字符,H5 字符"/>
    <w:basedOn w:val="a0"/>
    <w:link w:val="5"/>
    <w:rsid w:val="000B21DD"/>
    <w:rPr>
      <w:rFonts w:ascii="Times New Roman" w:hAnsi="Times New Roman" w:cs="Times New Roman"/>
      <w:b/>
      <w:bCs/>
      <w:i/>
      <w:iCs/>
      <w:kern w:val="0"/>
      <w:sz w:val="26"/>
      <w:szCs w:val="26"/>
      <w:lang w:eastAsia="en-US"/>
    </w:rPr>
  </w:style>
  <w:style w:type="character" w:customStyle="1" w:styleId="60">
    <w:name w:val="标题 6 字符"/>
    <w:basedOn w:val="a0"/>
    <w:link w:val="6"/>
    <w:rsid w:val="000B21DD"/>
    <w:rPr>
      <w:rFonts w:ascii="Times New Roman" w:hAnsi="Times New Roman" w:cs="Times New Roman"/>
      <w:b/>
      <w:bCs/>
      <w:kern w:val="0"/>
      <w:sz w:val="22"/>
      <w:lang w:eastAsia="en-US"/>
    </w:rPr>
  </w:style>
  <w:style w:type="character" w:customStyle="1" w:styleId="70">
    <w:name w:val="标题 7 字符"/>
    <w:basedOn w:val="a0"/>
    <w:link w:val="7"/>
    <w:rsid w:val="000B21DD"/>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rsid w:val="000B21DD"/>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rsid w:val="000B21DD"/>
    <w:rPr>
      <w:rFonts w:ascii="Arial" w:hAnsi="Arial" w:cs="Arial"/>
      <w:kern w:val="0"/>
      <w:sz w:val="22"/>
      <w:lang w:eastAsia="en-US"/>
    </w:rPr>
  </w:style>
  <w:style w:type="table" w:styleId="a3">
    <w:name w:val="Table Grid"/>
    <w:basedOn w:val="a1"/>
    <w:uiPriority w:val="39"/>
    <w:qFormat/>
    <w:rsid w:val="000B21DD"/>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P,列出段落2,符号列表"/>
    <w:basedOn w:val="a"/>
    <w:link w:val="a5"/>
    <w:uiPriority w:val="34"/>
    <w:qFormat/>
    <w:rsid w:val="000B21DD"/>
    <w:pPr>
      <w:ind w:firstLineChars="200" w:firstLine="420"/>
    </w:pPr>
  </w:style>
  <w:style w:type="character" w:customStyle="1" w:styleId="MTEquationSection">
    <w:name w:val="MTEquationSection"/>
    <w:basedOn w:val="a0"/>
    <w:rsid w:val="000B21DD"/>
    <w:rPr>
      <w:b/>
      <w:vanish/>
      <w:color w:val="FF0000"/>
      <w:lang w:eastAsia="zh-CN"/>
    </w:rPr>
  </w:style>
  <w:style w:type="character" w:customStyle="1" w:styleId="a5">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4"/>
    <w:uiPriority w:val="34"/>
    <w:qFormat/>
    <w:rsid w:val="000B21DD"/>
    <w:rPr>
      <w:rFonts w:ascii="Times New Roman" w:hAnsi="Times New Roman" w:cs="Times New Roman"/>
      <w:kern w:val="0"/>
      <w:sz w:val="22"/>
      <w:lang w:eastAsia="en-US"/>
    </w:rPr>
  </w:style>
  <w:style w:type="paragraph" w:styleId="a6">
    <w:name w:val="header"/>
    <w:basedOn w:val="a"/>
    <w:link w:val="a7"/>
    <w:uiPriority w:val="99"/>
    <w:unhideWhenUsed/>
    <w:rsid w:val="00952E69"/>
    <w:pPr>
      <w:pBdr>
        <w:bottom w:val="single" w:sz="6" w:space="1" w:color="auto"/>
      </w:pBdr>
      <w:tabs>
        <w:tab w:val="center" w:pos="4153"/>
        <w:tab w:val="right" w:pos="8306"/>
      </w:tabs>
      <w:jc w:val="center"/>
    </w:pPr>
    <w:rPr>
      <w:sz w:val="18"/>
      <w:szCs w:val="18"/>
    </w:rPr>
  </w:style>
  <w:style w:type="character" w:customStyle="1" w:styleId="a7">
    <w:name w:val="页眉 字符"/>
    <w:basedOn w:val="a0"/>
    <w:link w:val="a6"/>
    <w:uiPriority w:val="99"/>
    <w:rsid w:val="00952E69"/>
    <w:rPr>
      <w:rFonts w:ascii="Times New Roman" w:hAnsi="Times New Roman" w:cs="Times New Roman"/>
      <w:kern w:val="0"/>
      <w:sz w:val="18"/>
      <w:szCs w:val="18"/>
      <w:lang w:eastAsia="en-US"/>
    </w:rPr>
  </w:style>
  <w:style w:type="paragraph" w:styleId="a8">
    <w:name w:val="footer"/>
    <w:basedOn w:val="a"/>
    <w:link w:val="a9"/>
    <w:uiPriority w:val="99"/>
    <w:unhideWhenUsed/>
    <w:rsid w:val="00952E69"/>
    <w:pPr>
      <w:tabs>
        <w:tab w:val="center" w:pos="4153"/>
        <w:tab w:val="right" w:pos="8306"/>
      </w:tabs>
      <w:jc w:val="left"/>
    </w:pPr>
    <w:rPr>
      <w:sz w:val="18"/>
      <w:szCs w:val="18"/>
    </w:rPr>
  </w:style>
  <w:style w:type="character" w:customStyle="1" w:styleId="a9">
    <w:name w:val="页脚 字符"/>
    <w:basedOn w:val="a0"/>
    <w:link w:val="a8"/>
    <w:uiPriority w:val="99"/>
    <w:rsid w:val="00952E69"/>
    <w:rPr>
      <w:rFonts w:ascii="Times New Roman" w:hAnsi="Times New Roman" w:cs="Times New Roman"/>
      <w:kern w:val="0"/>
      <w:sz w:val="18"/>
      <w:szCs w:val="18"/>
      <w:lang w:eastAsia="en-US"/>
    </w:rPr>
  </w:style>
  <w:style w:type="character" w:styleId="aa">
    <w:name w:val="annotation reference"/>
    <w:basedOn w:val="a0"/>
    <w:uiPriority w:val="99"/>
    <w:semiHidden/>
    <w:unhideWhenUsed/>
    <w:rsid w:val="0031754F"/>
    <w:rPr>
      <w:sz w:val="21"/>
      <w:szCs w:val="21"/>
    </w:rPr>
  </w:style>
  <w:style w:type="paragraph" w:styleId="ab">
    <w:name w:val="annotation text"/>
    <w:basedOn w:val="a"/>
    <w:link w:val="ac"/>
    <w:uiPriority w:val="99"/>
    <w:unhideWhenUsed/>
    <w:rsid w:val="0031754F"/>
    <w:pPr>
      <w:jc w:val="left"/>
    </w:pPr>
  </w:style>
  <w:style w:type="character" w:customStyle="1" w:styleId="ac">
    <w:name w:val="批注文字 字符"/>
    <w:basedOn w:val="a0"/>
    <w:link w:val="ab"/>
    <w:uiPriority w:val="99"/>
    <w:rsid w:val="0031754F"/>
    <w:rPr>
      <w:rFonts w:ascii="Times New Roman" w:hAnsi="Times New Roman" w:cs="Times New Roman"/>
      <w:kern w:val="0"/>
      <w:sz w:val="22"/>
      <w:lang w:eastAsia="en-US"/>
    </w:rPr>
  </w:style>
  <w:style w:type="paragraph" w:styleId="ad">
    <w:name w:val="annotation subject"/>
    <w:basedOn w:val="ab"/>
    <w:next w:val="ab"/>
    <w:link w:val="ae"/>
    <w:uiPriority w:val="99"/>
    <w:semiHidden/>
    <w:unhideWhenUsed/>
    <w:rsid w:val="0031754F"/>
    <w:rPr>
      <w:b/>
      <w:bCs/>
    </w:rPr>
  </w:style>
  <w:style w:type="character" w:customStyle="1" w:styleId="ae">
    <w:name w:val="批注主题 字符"/>
    <w:basedOn w:val="ac"/>
    <w:link w:val="ad"/>
    <w:uiPriority w:val="99"/>
    <w:semiHidden/>
    <w:rsid w:val="0031754F"/>
    <w:rPr>
      <w:rFonts w:ascii="Times New Roman" w:hAnsi="Times New Roman" w:cs="Times New Roman"/>
      <w:b/>
      <w:bCs/>
      <w:kern w:val="0"/>
      <w:sz w:val="22"/>
      <w:lang w:eastAsia="en-US"/>
    </w:rPr>
  </w:style>
  <w:style w:type="paragraph" w:styleId="af">
    <w:name w:val="Balloon Text"/>
    <w:basedOn w:val="a"/>
    <w:link w:val="af0"/>
    <w:uiPriority w:val="99"/>
    <w:semiHidden/>
    <w:unhideWhenUsed/>
    <w:rsid w:val="0031754F"/>
    <w:pPr>
      <w:spacing w:after="0"/>
    </w:pPr>
    <w:rPr>
      <w:sz w:val="18"/>
      <w:szCs w:val="18"/>
    </w:rPr>
  </w:style>
  <w:style w:type="character" w:customStyle="1" w:styleId="af0">
    <w:name w:val="批注框文本 字符"/>
    <w:basedOn w:val="a0"/>
    <w:link w:val="af"/>
    <w:uiPriority w:val="99"/>
    <w:semiHidden/>
    <w:rsid w:val="0031754F"/>
    <w:rPr>
      <w:rFonts w:ascii="Times New Roman" w:hAnsi="Times New Roman" w:cs="Times New Roman"/>
      <w:kern w:val="0"/>
      <w:sz w:val="18"/>
      <w:szCs w:val="18"/>
      <w:lang w:eastAsia="en-US"/>
    </w:rPr>
  </w:style>
  <w:style w:type="paragraph" w:customStyle="1" w:styleId="B1">
    <w:name w:val="B1"/>
    <w:basedOn w:val="a"/>
    <w:link w:val="B1Zchn"/>
    <w:qFormat/>
    <w:rsid w:val="005063AA"/>
    <w:pPr>
      <w:autoSpaceDE/>
      <w:autoSpaceDN/>
      <w:adjustRightInd/>
      <w:snapToGrid/>
      <w:spacing w:after="180"/>
      <w:ind w:left="568" w:hanging="284"/>
      <w:jc w:val="left"/>
    </w:pPr>
    <w:rPr>
      <w:rFonts w:eastAsia="宋体"/>
      <w:sz w:val="20"/>
      <w:szCs w:val="20"/>
      <w:lang w:val="x-none"/>
    </w:rPr>
  </w:style>
  <w:style w:type="character" w:customStyle="1" w:styleId="B1Zchn">
    <w:name w:val="B1 Zchn"/>
    <w:link w:val="B1"/>
    <w:qFormat/>
    <w:rsid w:val="005063AA"/>
    <w:rPr>
      <w:rFonts w:ascii="Times New Roman" w:eastAsia="宋体"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4</Pages>
  <Words>1127</Words>
  <Characters>6430</Characters>
  <Application>Microsoft Office Word</Application>
  <DocSecurity>0</DocSecurity>
  <Lines>53</Lines>
  <Paragraphs>15</Paragraphs>
  <ScaleCrop>false</ScaleCrop>
  <Company>Win10</Company>
  <LinksUpToDate>false</LinksUpToDate>
  <CharactersWithSpaces>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谷磊 (Lei Gu)</dc:creator>
  <cp:keywords/>
  <dc:description/>
  <cp:lastModifiedBy>谷磊 (Lei Gu)</cp:lastModifiedBy>
  <cp:revision>17</cp:revision>
  <dcterms:created xsi:type="dcterms:W3CDTF">2025-03-28T06:20:00Z</dcterms:created>
  <dcterms:modified xsi:type="dcterms:W3CDTF">2025-05-09T08:57:00Z</dcterms:modified>
</cp:coreProperties>
</file>